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72FE" w14:textId="77777777" w:rsidR="00137D3C" w:rsidRPr="0012425E" w:rsidRDefault="00137D3C" w:rsidP="000127B6">
      <w:pPr>
        <w:spacing w:line="360" w:lineRule="auto"/>
        <w:ind w:left="-1247" w:firstLine="567"/>
        <w:contextualSpacing/>
        <w:rPr>
          <w:rFonts w:asciiTheme="minorHAnsi" w:hAnsiTheme="minorHAnsi" w:cstheme="minorHAnsi"/>
          <w:b/>
          <w:u w:val="single"/>
        </w:rPr>
      </w:pPr>
      <w:r w:rsidRPr="0012425E">
        <w:rPr>
          <w:rFonts w:asciiTheme="minorHAnsi" w:hAnsiTheme="minorHAnsi" w:cstheme="minorHAnsi"/>
          <w:b/>
          <w:u w:val="single"/>
        </w:rPr>
        <w:t>Day One: 2</w:t>
      </w:r>
      <w:r w:rsidR="00B62FBA" w:rsidRPr="0012425E">
        <w:rPr>
          <w:rFonts w:asciiTheme="minorHAnsi" w:hAnsiTheme="minorHAnsi" w:cstheme="minorHAnsi"/>
          <w:b/>
          <w:u w:val="single"/>
        </w:rPr>
        <w:t>1</w:t>
      </w:r>
      <w:r w:rsidR="00471BF2" w:rsidRPr="0012425E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="00471BF2" w:rsidRPr="0012425E">
        <w:rPr>
          <w:rFonts w:asciiTheme="minorHAnsi" w:hAnsiTheme="minorHAnsi" w:cstheme="minorHAnsi"/>
          <w:b/>
          <w:u w:val="single"/>
        </w:rPr>
        <w:t xml:space="preserve"> </w:t>
      </w:r>
      <w:r w:rsidRPr="0012425E">
        <w:rPr>
          <w:rFonts w:asciiTheme="minorHAnsi" w:hAnsiTheme="minorHAnsi" w:cstheme="minorHAnsi"/>
          <w:b/>
          <w:u w:val="single"/>
        </w:rPr>
        <w:t>October 201</w:t>
      </w:r>
      <w:r w:rsidR="00B62FBA" w:rsidRPr="0012425E">
        <w:rPr>
          <w:rFonts w:asciiTheme="minorHAnsi" w:hAnsiTheme="minorHAnsi" w:cstheme="minorHAnsi"/>
          <w:b/>
          <w:u w:val="single"/>
        </w:rPr>
        <w:t>9</w:t>
      </w:r>
    </w:p>
    <w:p w14:paraId="0B356619" w14:textId="77777777" w:rsidR="00C57EF7" w:rsidRPr="0012425E" w:rsidRDefault="00A660FD" w:rsidP="000127B6">
      <w:pPr>
        <w:spacing w:line="360" w:lineRule="auto"/>
        <w:ind w:left="-1247" w:firstLine="567"/>
        <w:contextualSpacing/>
        <w:rPr>
          <w:rFonts w:asciiTheme="minorHAnsi" w:hAnsiTheme="minorHAnsi" w:cstheme="minorHAnsi"/>
          <w:b/>
        </w:rPr>
      </w:pPr>
      <w:r w:rsidRPr="0012425E">
        <w:rPr>
          <w:rFonts w:asciiTheme="minorHAnsi" w:hAnsiTheme="minorHAnsi" w:cstheme="minorHAnsi"/>
          <w:b/>
        </w:rPr>
        <w:t xml:space="preserve">                      </w:t>
      </w:r>
      <w:r w:rsidR="00D078A2" w:rsidRPr="0012425E">
        <w:rPr>
          <w:rFonts w:asciiTheme="minorHAnsi" w:hAnsiTheme="minorHAnsi" w:cstheme="minorHAnsi"/>
          <w:b/>
        </w:rPr>
        <w:t>-----------------------------------------------------</w:t>
      </w:r>
    </w:p>
    <w:p w14:paraId="1A9A8F3F" w14:textId="77777777" w:rsidR="00137D3C" w:rsidRPr="0012425E" w:rsidRDefault="00137D3C" w:rsidP="000127B6">
      <w:pPr>
        <w:spacing w:line="360" w:lineRule="auto"/>
        <w:ind w:firstLine="567"/>
        <w:contextualSpacing/>
        <w:rPr>
          <w:rFonts w:asciiTheme="minorHAnsi" w:hAnsiTheme="minorHAnsi" w:cstheme="minorHAnsi"/>
        </w:rPr>
      </w:pPr>
      <w:r w:rsidRPr="0012425E">
        <w:rPr>
          <w:rFonts w:asciiTheme="minorHAnsi" w:hAnsiTheme="minorHAnsi" w:cstheme="minorHAnsi"/>
          <w:b/>
        </w:rPr>
        <w:t>08.00-09.00</w:t>
      </w:r>
      <w:r w:rsidRPr="0012425E">
        <w:rPr>
          <w:rFonts w:asciiTheme="minorHAnsi" w:hAnsiTheme="minorHAnsi" w:cstheme="minorHAnsi"/>
        </w:rPr>
        <w:t xml:space="preserve">  REGISTRATION</w:t>
      </w:r>
    </w:p>
    <w:p w14:paraId="36762646" w14:textId="77777777" w:rsidR="00D078A2" w:rsidRPr="0012425E" w:rsidRDefault="00D078A2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12425E">
        <w:rPr>
          <w:rFonts w:asciiTheme="minorHAnsi" w:hAnsiTheme="minorHAnsi" w:cstheme="minorHAnsi"/>
          <w:b/>
        </w:rPr>
        <w:t>-----------------------------------------------------</w:t>
      </w:r>
    </w:p>
    <w:p w14:paraId="797B82BA" w14:textId="77777777" w:rsidR="00216F79" w:rsidRDefault="00216F79" w:rsidP="000127B6">
      <w:pPr>
        <w:spacing w:line="360" w:lineRule="auto"/>
        <w:contextualSpacing/>
        <w:rPr>
          <w:rFonts w:asciiTheme="minorHAnsi" w:hAnsiTheme="minorHAnsi" w:cstheme="minorHAnsi"/>
        </w:rPr>
      </w:pPr>
    </w:p>
    <w:p w14:paraId="6DA722B8" w14:textId="12531DD2" w:rsidR="00137D3C" w:rsidRPr="00216F79" w:rsidRDefault="00982058" w:rsidP="000127B6">
      <w:pPr>
        <w:spacing w:line="360" w:lineRule="auto"/>
        <w:contextualSpacing/>
        <w:rPr>
          <w:rFonts w:asciiTheme="minorHAnsi" w:eastAsia="Calibri" w:hAnsiTheme="minorHAnsi" w:cstheme="minorHAnsi"/>
          <w:b/>
          <w:u w:val="single"/>
        </w:rPr>
      </w:pPr>
      <w:r w:rsidRPr="00216F79">
        <w:rPr>
          <w:rFonts w:asciiTheme="minorHAnsi" w:hAnsiTheme="minorHAnsi" w:cstheme="minorHAnsi"/>
          <w:b/>
          <w:u w:val="single"/>
        </w:rPr>
        <w:t xml:space="preserve">Welcome </w:t>
      </w:r>
      <w:r w:rsidR="00043DC2" w:rsidRPr="00216F79">
        <w:rPr>
          <w:rFonts w:asciiTheme="minorHAnsi" w:eastAsia="Calibri" w:hAnsiTheme="minorHAnsi" w:cstheme="minorHAnsi"/>
          <w:b/>
          <w:u w:val="single"/>
        </w:rPr>
        <w:t xml:space="preserve">by Chair: </w:t>
      </w:r>
      <w:r w:rsidR="00F95779" w:rsidRPr="00216F79">
        <w:rPr>
          <w:rFonts w:asciiTheme="minorHAnsi" w:eastAsia="Calibri" w:hAnsiTheme="minorHAnsi" w:cstheme="minorHAnsi"/>
          <w:b/>
          <w:u w:val="single"/>
        </w:rPr>
        <w:t>Baba Inusa</w:t>
      </w:r>
    </w:p>
    <w:p w14:paraId="3FEBDE23" w14:textId="77777777" w:rsidR="00C57EF7" w:rsidRPr="0012425E" w:rsidRDefault="00C57EF7" w:rsidP="000127B6">
      <w:pPr>
        <w:spacing w:line="360" w:lineRule="auto"/>
        <w:ind w:firstLine="567"/>
        <w:contextualSpacing/>
        <w:rPr>
          <w:rFonts w:asciiTheme="minorHAnsi" w:eastAsia="Calibri" w:hAnsiTheme="minorHAnsi" w:cstheme="minorHAnsi"/>
        </w:rPr>
      </w:pPr>
    </w:p>
    <w:p w14:paraId="56B5B0C4" w14:textId="61BC8D4E" w:rsidR="00C57EF7" w:rsidRPr="0012425E" w:rsidRDefault="00C57EF7" w:rsidP="000127B6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  <w:u w:val="single"/>
        </w:rPr>
      </w:pPr>
      <w:r w:rsidRPr="0012425E">
        <w:rPr>
          <w:rFonts w:asciiTheme="minorHAnsi" w:hAnsiTheme="minorHAnsi" w:cstheme="minorHAnsi"/>
          <w:b/>
          <w:u w:val="single"/>
        </w:rPr>
        <w:t>Session 1</w:t>
      </w:r>
      <w:r w:rsidR="00464BFA" w:rsidRPr="0012425E">
        <w:rPr>
          <w:rFonts w:asciiTheme="minorHAnsi" w:hAnsiTheme="minorHAnsi" w:cstheme="minorHAnsi"/>
          <w:b/>
          <w:u w:val="single"/>
        </w:rPr>
        <w:t xml:space="preserve">: </w:t>
      </w:r>
      <w:r w:rsidRPr="0012425E">
        <w:rPr>
          <w:rFonts w:asciiTheme="minorHAnsi" w:eastAsia="Calibri" w:hAnsiTheme="minorHAnsi" w:cstheme="minorHAnsi"/>
          <w:b/>
          <w:u w:val="single"/>
        </w:rPr>
        <w:t>09.05-10.20</w:t>
      </w:r>
      <w:r w:rsidR="00464BFA" w:rsidRPr="0012425E">
        <w:rPr>
          <w:rFonts w:asciiTheme="minorHAnsi" w:eastAsia="Calibri" w:hAnsiTheme="minorHAnsi" w:cstheme="minorHAnsi"/>
          <w:u w:val="single"/>
        </w:rPr>
        <w:t xml:space="preserve"> - </w:t>
      </w:r>
      <w:r w:rsidRPr="0012425E">
        <w:rPr>
          <w:rFonts w:asciiTheme="minorHAnsi" w:eastAsia="Calibri" w:hAnsiTheme="minorHAnsi" w:cstheme="minorHAnsi"/>
          <w:b/>
          <w:u w:val="single"/>
        </w:rPr>
        <w:t xml:space="preserve">Recent </w:t>
      </w:r>
      <w:r w:rsidR="00471BF2" w:rsidRPr="0012425E">
        <w:rPr>
          <w:rFonts w:asciiTheme="minorHAnsi" w:eastAsia="Calibri" w:hAnsiTheme="minorHAnsi" w:cstheme="minorHAnsi"/>
          <w:b/>
          <w:u w:val="single"/>
        </w:rPr>
        <w:t>U</w:t>
      </w:r>
      <w:r w:rsidRPr="0012425E">
        <w:rPr>
          <w:rFonts w:asciiTheme="minorHAnsi" w:eastAsia="Calibri" w:hAnsiTheme="minorHAnsi" w:cstheme="minorHAnsi"/>
          <w:b/>
          <w:u w:val="single"/>
        </w:rPr>
        <w:t>pdates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"/>
        <w:gridCol w:w="6066"/>
      </w:tblGrid>
      <w:tr w:rsidR="00216F79" w14:paraId="0836B08D" w14:textId="77777777" w:rsidTr="00216F79">
        <w:trPr>
          <w:trHeight w:val="249"/>
        </w:trPr>
        <w:tc>
          <w:tcPr>
            <w:tcW w:w="1399" w:type="dxa"/>
          </w:tcPr>
          <w:p w14:paraId="74D8D3F2" w14:textId="3EE98588" w:rsidR="00216F79" w:rsidRDefault="00216F79" w:rsidP="001D343E">
            <w:pPr>
              <w:spacing w:line="480" w:lineRule="auto"/>
              <w:contextualSpacing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 xml:space="preserve">09.05-09.30  </w:t>
            </w:r>
          </w:p>
        </w:tc>
        <w:tc>
          <w:tcPr>
            <w:tcW w:w="6066" w:type="dxa"/>
          </w:tcPr>
          <w:p w14:paraId="3D47D803" w14:textId="58344ED3" w:rsidR="00216F79" w:rsidRDefault="00216F79" w:rsidP="001D343E">
            <w:pPr>
              <w:spacing w:line="480" w:lineRule="auto"/>
              <w:contextualSpacing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>Dr David Rees: Overview of Sickle Cell Disease</w:t>
            </w:r>
          </w:p>
        </w:tc>
      </w:tr>
      <w:tr w:rsidR="00216F79" w14:paraId="402DCD19" w14:textId="77777777" w:rsidTr="00216F79">
        <w:trPr>
          <w:trHeight w:val="485"/>
        </w:trPr>
        <w:tc>
          <w:tcPr>
            <w:tcW w:w="1399" w:type="dxa"/>
          </w:tcPr>
          <w:p w14:paraId="351FD34F" w14:textId="798A6E77" w:rsidR="00216F79" w:rsidRDefault="00216F79" w:rsidP="001D343E">
            <w:pPr>
              <w:spacing w:line="480" w:lineRule="auto"/>
              <w:contextualSpacing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 xml:space="preserve">09.30-09.55  </w:t>
            </w:r>
          </w:p>
        </w:tc>
        <w:tc>
          <w:tcPr>
            <w:tcW w:w="6066" w:type="dxa"/>
          </w:tcPr>
          <w:p w14:paraId="20FA5F7C" w14:textId="09279B54" w:rsidR="00216F79" w:rsidRDefault="00216F79" w:rsidP="001D343E">
            <w:pPr>
              <w:spacing w:line="480" w:lineRule="auto"/>
              <w:contextualSpacing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>Dr Paul Telfer: Overview Thalassaemia</w:t>
            </w:r>
          </w:p>
        </w:tc>
      </w:tr>
      <w:tr w:rsidR="00216F79" w14:paraId="2AC7797A" w14:textId="77777777" w:rsidTr="00216F79">
        <w:trPr>
          <w:trHeight w:val="494"/>
        </w:trPr>
        <w:tc>
          <w:tcPr>
            <w:tcW w:w="1399" w:type="dxa"/>
          </w:tcPr>
          <w:p w14:paraId="382202A3" w14:textId="04EEE45F" w:rsidR="00216F79" w:rsidRDefault="00216F79" w:rsidP="001D343E">
            <w:pPr>
              <w:spacing w:line="480" w:lineRule="auto"/>
              <w:contextualSpacing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 xml:space="preserve">09.55-10.20  </w:t>
            </w:r>
          </w:p>
        </w:tc>
        <w:tc>
          <w:tcPr>
            <w:tcW w:w="6066" w:type="dxa"/>
          </w:tcPr>
          <w:p w14:paraId="0BCBF6CB" w14:textId="7FA5D2D7" w:rsidR="00216F79" w:rsidRDefault="00216F79" w:rsidP="001D343E">
            <w:pPr>
              <w:spacing w:line="48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12425E">
              <w:rPr>
                <w:rFonts w:asciiTheme="minorHAnsi" w:hAnsiTheme="minorHAnsi" w:cstheme="minorHAnsi"/>
              </w:rPr>
              <w:t>Dr.</w:t>
            </w:r>
            <w:proofErr w:type="spellEnd"/>
            <w:r w:rsidRPr="0012425E">
              <w:rPr>
                <w:rFonts w:asciiTheme="minorHAnsi" w:hAnsiTheme="minorHAnsi" w:cstheme="minorHAnsi"/>
              </w:rPr>
              <w:t xml:space="preserve"> Sebastian Lucas: Pathology in </w:t>
            </w:r>
            <w:proofErr w:type="spellStart"/>
            <w:r w:rsidRPr="0012425E">
              <w:rPr>
                <w:rFonts w:asciiTheme="minorHAnsi" w:hAnsiTheme="minorHAnsi" w:cstheme="minorHAnsi"/>
              </w:rPr>
              <w:t>Haemoglobinopathies</w:t>
            </w:r>
            <w:proofErr w:type="spellEnd"/>
          </w:p>
        </w:tc>
      </w:tr>
    </w:tbl>
    <w:p w14:paraId="2F8536BC" w14:textId="77777777" w:rsidR="00AB557F" w:rsidRPr="0012425E" w:rsidRDefault="00AB557F" w:rsidP="000127B6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24918FAF" w14:textId="77777777" w:rsidR="00C57EF7" w:rsidRPr="0012425E" w:rsidRDefault="00D078A2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12425E">
        <w:rPr>
          <w:rFonts w:asciiTheme="minorHAnsi" w:hAnsiTheme="minorHAnsi" w:cstheme="minorHAnsi"/>
          <w:b/>
        </w:rPr>
        <w:t>-----------------------------------------------------------</w:t>
      </w:r>
    </w:p>
    <w:p w14:paraId="7F41E7B0" w14:textId="77777777" w:rsidR="00137D3C" w:rsidRPr="0012425E" w:rsidRDefault="00137D3C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lang w:val="en-US"/>
        </w:rPr>
      </w:pPr>
      <w:r w:rsidRPr="0012425E">
        <w:rPr>
          <w:rFonts w:asciiTheme="minorHAnsi" w:hAnsiTheme="minorHAnsi" w:cstheme="minorHAnsi"/>
          <w:lang w:val="en-US"/>
        </w:rPr>
        <w:t>10.</w:t>
      </w:r>
      <w:r w:rsidR="00867EFD" w:rsidRPr="0012425E">
        <w:rPr>
          <w:rFonts w:asciiTheme="minorHAnsi" w:hAnsiTheme="minorHAnsi" w:cstheme="minorHAnsi"/>
          <w:lang w:val="en-US"/>
        </w:rPr>
        <w:t>20</w:t>
      </w:r>
      <w:r w:rsidRPr="0012425E">
        <w:rPr>
          <w:rFonts w:asciiTheme="minorHAnsi" w:hAnsiTheme="minorHAnsi" w:cstheme="minorHAnsi"/>
          <w:lang w:val="en-US"/>
        </w:rPr>
        <w:t>-10.</w:t>
      </w:r>
      <w:r w:rsidR="00983B95" w:rsidRPr="0012425E">
        <w:rPr>
          <w:rFonts w:asciiTheme="minorHAnsi" w:hAnsiTheme="minorHAnsi" w:cstheme="minorHAnsi"/>
          <w:lang w:val="en-US"/>
        </w:rPr>
        <w:t>4</w:t>
      </w:r>
      <w:r w:rsidR="00867EFD" w:rsidRPr="0012425E">
        <w:rPr>
          <w:rFonts w:asciiTheme="minorHAnsi" w:hAnsiTheme="minorHAnsi" w:cstheme="minorHAnsi"/>
          <w:lang w:val="en-US"/>
        </w:rPr>
        <w:t>0</w:t>
      </w:r>
      <w:r w:rsidRPr="0012425E">
        <w:rPr>
          <w:rFonts w:asciiTheme="minorHAnsi" w:hAnsiTheme="minorHAnsi" w:cstheme="minorHAnsi"/>
          <w:lang w:val="en-US"/>
        </w:rPr>
        <w:t xml:space="preserve"> – Refreshment Break</w:t>
      </w:r>
    </w:p>
    <w:p w14:paraId="1E625735" w14:textId="77777777" w:rsidR="00C57EF7" w:rsidRPr="0012425E" w:rsidRDefault="00D078A2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lang w:val="en-US"/>
        </w:rPr>
      </w:pPr>
      <w:r w:rsidRPr="0012425E">
        <w:rPr>
          <w:rFonts w:asciiTheme="minorHAnsi" w:hAnsiTheme="minorHAnsi" w:cstheme="minorHAnsi"/>
          <w:b/>
          <w:lang w:val="en-US"/>
        </w:rPr>
        <w:lastRenderedPageBreak/>
        <w:t>-----------------------------------------------------------</w:t>
      </w:r>
    </w:p>
    <w:p w14:paraId="3DB840EE" w14:textId="77777777" w:rsidR="00AB557F" w:rsidRPr="0012425E" w:rsidRDefault="00AB557F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lang w:val="en-US"/>
        </w:rPr>
      </w:pPr>
    </w:p>
    <w:p w14:paraId="609FB889" w14:textId="1985E0A0" w:rsidR="00137D3C" w:rsidRPr="0012425E" w:rsidRDefault="00C57EF7" w:rsidP="000127B6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  <w:u w:val="single"/>
        </w:rPr>
      </w:pPr>
      <w:r w:rsidRPr="0012425E">
        <w:rPr>
          <w:rFonts w:asciiTheme="minorHAnsi" w:hAnsiTheme="minorHAnsi" w:cstheme="minorHAnsi"/>
          <w:b/>
          <w:u w:val="single"/>
          <w:lang w:val="en-US"/>
        </w:rPr>
        <w:t>Session 2</w:t>
      </w:r>
      <w:r w:rsidR="00464BFA" w:rsidRPr="0012425E">
        <w:rPr>
          <w:rFonts w:asciiTheme="minorHAnsi" w:hAnsiTheme="minorHAnsi" w:cstheme="minorHAnsi"/>
          <w:b/>
          <w:u w:val="single"/>
          <w:lang w:val="en-US"/>
        </w:rPr>
        <w:t xml:space="preserve">: </w:t>
      </w:r>
      <w:r w:rsidR="00137D3C" w:rsidRPr="0012425E">
        <w:rPr>
          <w:rFonts w:asciiTheme="minorHAnsi" w:hAnsiTheme="minorHAnsi" w:cstheme="minorHAnsi"/>
          <w:b/>
          <w:u w:val="single"/>
          <w:lang w:val="en-US"/>
        </w:rPr>
        <w:t>10.</w:t>
      </w:r>
      <w:r w:rsidR="00983B95" w:rsidRPr="0012425E">
        <w:rPr>
          <w:rFonts w:asciiTheme="minorHAnsi" w:hAnsiTheme="minorHAnsi" w:cstheme="minorHAnsi"/>
          <w:b/>
          <w:u w:val="single"/>
          <w:lang w:val="en-US"/>
        </w:rPr>
        <w:t>4</w:t>
      </w:r>
      <w:r w:rsidR="00867EFD" w:rsidRPr="0012425E">
        <w:rPr>
          <w:rFonts w:asciiTheme="minorHAnsi" w:hAnsiTheme="minorHAnsi" w:cstheme="minorHAnsi"/>
          <w:b/>
          <w:u w:val="single"/>
          <w:lang w:val="en-US"/>
        </w:rPr>
        <w:t>0</w:t>
      </w:r>
      <w:r w:rsidR="005514C9" w:rsidRPr="0012425E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="00137D3C" w:rsidRPr="0012425E">
        <w:rPr>
          <w:rFonts w:asciiTheme="minorHAnsi" w:hAnsiTheme="minorHAnsi" w:cstheme="minorHAnsi"/>
          <w:b/>
          <w:u w:val="single"/>
          <w:lang w:val="en-US"/>
        </w:rPr>
        <w:t>-</w:t>
      </w:r>
      <w:r w:rsidR="005514C9" w:rsidRPr="0012425E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="00137D3C" w:rsidRPr="0012425E">
        <w:rPr>
          <w:rFonts w:asciiTheme="minorHAnsi" w:hAnsiTheme="minorHAnsi" w:cstheme="minorHAnsi"/>
          <w:b/>
          <w:u w:val="single"/>
          <w:lang w:val="en-US"/>
        </w:rPr>
        <w:t>12.</w:t>
      </w:r>
      <w:r w:rsidR="007E3825" w:rsidRPr="0012425E">
        <w:rPr>
          <w:rFonts w:asciiTheme="minorHAnsi" w:hAnsiTheme="minorHAnsi" w:cstheme="minorHAnsi"/>
          <w:b/>
          <w:u w:val="single"/>
          <w:lang w:val="en-US"/>
        </w:rPr>
        <w:t>5</w:t>
      </w:r>
      <w:r w:rsidR="00137D3C" w:rsidRPr="0012425E">
        <w:rPr>
          <w:rFonts w:asciiTheme="minorHAnsi" w:hAnsiTheme="minorHAnsi" w:cstheme="minorHAnsi"/>
          <w:b/>
          <w:u w:val="single"/>
          <w:lang w:val="en-US"/>
        </w:rPr>
        <w:t xml:space="preserve">0 </w:t>
      </w:r>
      <w:r w:rsidR="000E471C" w:rsidRPr="0012425E">
        <w:rPr>
          <w:rFonts w:asciiTheme="minorHAnsi" w:hAnsiTheme="minorHAnsi" w:cstheme="minorHAnsi"/>
          <w:b/>
          <w:u w:val="single"/>
          <w:lang w:val="en-US"/>
        </w:rPr>
        <w:t>–</w:t>
      </w:r>
      <w:r w:rsidR="00137D3C" w:rsidRPr="0012425E">
        <w:rPr>
          <w:rFonts w:asciiTheme="minorHAnsi" w:hAnsiTheme="minorHAnsi" w:cstheme="minorHAnsi"/>
          <w:b/>
          <w:u w:val="single"/>
          <w:lang w:val="en-US"/>
        </w:rPr>
        <w:t xml:space="preserve"> Long</w:t>
      </w:r>
      <w:r w:rsidR="00685FC9" w:rsidRPr="0012425E">
        <w:rPr>
          <w:rFonts w:asciiTheme="minorHAnsi" w:hAnsiTheme="minorHAnsi" w:cstheme="minorHAnsi"/>
          <w:b/>
          <w:u w:val="single"/>
          <w:lang w:val="en-US"/>
        </w:rPr>
        <w:t>-</w:t>
      </w:r>
      <w:r w:rsidR="00137D3C" w:rsidRPr="0012425E">
        <w:rPr>
          <w:rFonts w:asciiTheme="minorHAnsi" w:hAnsiTheme="minorHAnsi" w:cstheme="minorHAnsi"/>
          <w:b/>
          <w:u w:val="single"/>
          <w:lang w:val="en-US"/>
        </w:rPr>
        <w:t>Term Outcomes</w:t>
      </w:r>
      <w:r w:rsidR="004C66FD" w:rsidRPr="0012425E">
        <w:rPr>
          <w:rFonts w:asciiTheme="minorHAnsi" w:hAnsiTheme="minorHAnsi" w:cstheme="minorHAnsi"/>
          <w:b/>
          <w:u w:val="single"/>
          <w:lang w:val="en-US"/>
        </w:rPr>
        <w:t xml:space="preserve"> </w:t>
      </w:r>
      <w:r w:rsidR="004C66FD" w:rsidRPr="0012425E">
        <w:rPr>
          <w:rFonts w:asciiTheme="minorHAnsi" w:hAnsiTheme="minorHAnsi" w:cstheme="minorHAnsi"/>
          <w:b/>
          <w:u w:val="single"/>
        </w:rPr>
        <w:t>Chair</w:t>
      </w:r>
      <w:r w:rsidR="00D56A4A" w:rsidRPr="0012425E">
        <w:rPr>
          <w:rFonts w:asciiTheme="minorHAnsi" w:hAnsiTheme="minorHAnsi" w:cstheme="minorHAnsi"/>
          <w:b/>
          <w:u w:val="single"/>
        </w:rPr>
        <w:t xml:space="preserve"> </w:t>
      </w:r>
      <w:r w:rsidR="002A4FE7" w:rsidRPr="0012425E">
        <w:rPr>
          <w:rFonts w:asciiTheme="minorHAnsi" w:hAnsiTheme="minorHAnsi" w:cstheme="minorHAnsi"/>
          <w:b/>
          <w:u w:val="single"/>
        </w:rPr>
        <w:t>[</w:t>
      </w:r>
      <w:r w:rsidR="00D56A4A" w:rsidRPr="0012425E">
        <w:rPr>
          <w:rFonts w:asciiTheme="minorHAnsi" w:hAnsiTheme="minorHAnsi" w:cstheme="minorHAnsi"/>
          <w:b/>
          <w:u w:val="single"/>
        </w:rPr>
        <w:t>Win</w:t>
      </w:r>
      <w:r w:rsidR="002A4FE7" w:rsidRPr="0012425E">
        <w:rPr>
          <w:rFonts w:asciiTheme="minorHAnsi" w:hAnsiTheme="minorHAnsi" w:cstheme="minorHAnsi"/>
          <w:b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216F79" w14:paraId="5A33E45E" w14:textId="77777777" w:rsidTr="00216F79">
        <w:tc>
          <w:tcPr>
            <w:tcW w:w="1696" w:type="dxa"/>
          </w:tcPr>
          <w:p w14:paraId="489F6157" w14:textId="3D8F6F9A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>10.40-1</w:t>
            </w:r>
            <w:r>
              <w:rPr>
                <w:rFonts w:asciiTheme="minorHAnsi" w:hAnsiTheme="minorHAnsi" w:cstheme="minorHAnsi"/>
              </w:rPr>
              <w:t>1</w:t>
            </w:r>
            <w:r w:rsidRPr="0012425E">
              <w:rPr>
                <w:rFonts w:asciiTheme="minorHAnsi" w:hAnsiTheme="minorHAnsi" w:cstheme="minorHAnsi"/>
              </w:rPr>
              <w:t>.</w:t>
            </w:r>
            <w:r w:rsidRPr="0080472D">
              <w:rPr>
                <w:rFonts w:asciiTheme="minorHAnsi" w:hAnsiTheme="minorHAnsi" w:cstheme="minorHAnsi"/>
              </w:rPr>
              <w:t xml:space="preserve">00    </w:t>
            </w:r>
          </w:p>
        </w:tc>
        <w:tc>
          <w:tcPr>
            <w:tcW w:w="6600" w:type="dxa"/>
          </w:tcPr>
          <w:p w14:paraId="25662205" w14:textId="30785848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80472D">
              <w:rPr>
                <w:rFonts w:asciiTheme="minorHAnsi" w:hAnsiTheme="minorHAnsi" w:cstheme="minorHAnsi"/>
                <w:bCs/>
                <w:szCs w:val="32"/>
                <w:lang w:val="en-US"/>
              </w:rPr>
              <w:t>Sickle Cell Disease in Egyptian Patients: A Single Centre Study at Cairo University</w:t>
            </w:r>
          </w:p>
        </w:tc>
      </w:tr>
      <w:tr w:rsidR="00216F79" w14:paraId="42345484" w14:textId="77777777" w:rsidTr="00216F79">
        <w:tc>
          <w:tcPr>
            <w:tcW w:w="1696" w:type="dxa"/>
          </w:tcPr>
          <w:p w14:paraId="13CCE017" w14:textId="73FF2651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1.00</w:t>
            </w:r>
            <w:r w:rsidRPr="0012425E">
              <w:rPr>
                <w:rFonts w:asciiTheme="minorHAnsi" w:hAnsiTheme="minorHAnsi" w:cstheme="minorHAnsi"/>
              </w:rPr>
              <w:t>-11.</w:t>
            </w:r>
            <w:r>
              <w:rPr>
                <w:rFonts w:asciiTheme="minorHAnsi" w:hAnsiTheme="minorHAnsi" w:cstheme="minorHAnsi"/>
              </w:rPr>
              <w:t>2</w:t>
            </w:r>
            <w:r w:rsidRPr="0012425E">
              <w:rPr>
                <w:rFonts w:asciiTheme="minorHAnsi" w:hAnsiTheme="minorHAnsi" w:cstheme="minorHAnsi"/>
              </w:rPr>
              <w:t xml:space="preserve">0    </w:t>
            </w:r>
          </w:p>
        </w:tc>
        <w:tc>
          <w:tcPr>
            <w:tcW w:w="6600" w:type="dxa"/>
          </w:tcPr>
          <w:p w14:paraId="35BD8216" w14:textId="635950A4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 xml:space="preserve">Dr Winfred Wang: </w:t>
            </w:r>
            <w:r w:rsidRPr="0012425E">
              <w:rPr>
                <w:rFonts w:asciiTheme="minorHAnsi" w:hAnsiTheme="minorHAnsi" w:cstheme="minorHAnsi"/>
                <w:lang w:val="en-US"/>
              </w:rPr>
              <w:t xml:space="preserve">Update on the SCCRIP (St. Jude, USA) Cohort  </w:t>
            </w:r>
          </w:p>
        </w:tc>
      </w:tr>
      <w:tr w:rsidR="00216F79" w14:paraId="129D344C" w14:textId="77777777" w:rsidTr="00216F79">
        <w:tc>
          <w:tcPr>
            <w:tcW w:w="1696" w:type="dxa"/>
          </w:tcPr>
          <w:p w14:paraId="6C9B3394" w14:textId="4FA4201D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>11.</w:t>
            </w:r>
            <w:r>
              <w:rPr>
                <w:rFonts w:asciiTheme="minorHAnsi" w:hAnsiTheme="minorHAnsi" w:cstheme="minorHAnsi"/>
              </w:rPr>
              <w:t>2</w:t>
            </w:r>
            <w:r w:rsidRPr="0012425E">
              <w:rPr>
                <w:rFonts w:asciiTheme="minorHAnsi" w:hAnsiTheme="minorHAnsi" w:cstheme="minorHAnsi"/>
              </w:rPr>
              <w:t>0-11.</w:t>
            </w:r>
            <w:r>
              <w:rPr>
                <w:rFonts w:asciiTheme="minorHAnsi" w:hAnsiTheme="minorHAnsi" w:cstheme="minorHAnsi"/>
              </w:rPr>
              <w:t>4</w:t>
            </w:r>
            <w:r w:rsidRPr="0012425E">
              <w:rPr>
                <w:rFonts w:asciiTheme="minorHAnsi" w:hAnsiTheme="minorHAnsi" w:cstheme="minorHAnsi"/>
              </w:rPr>
              <w:t xml:space="preserve">0    </w:t>
            </w:r>
          </w:p>
        </w:tc>
        <w:tc>
          <w:tcPr>
            <w:tcW w:w="6600" w:type="dxa"/>
          </w:tcPr>
          <w:p w14:paraId="191696A0" w14:textId="2A3F3A4F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>Dr Jennifer Knight- Madden: Jamaican cohort</w:t>
            </w:r>
          </w:p>
        </w:tc>
      </w:tr>
      <w:tr w:rsidR="00216F79" w14:paraId="23D1BD22" w14:textId="77777777" w:rsidTr="00216F79">
        <w:tc>
          <w:tcPr>
            <w:tcW w:w="1696" w:type="dxa"/>
          </w:tcPr>
          <w:p w14:paraId="33EBF59E" w14:textId="73274B1F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  <w:lang w:val="en-US"/>
              </w:rPr>
              <w:t>11.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12425E">
              <w:rPr>
                <w:rFonts w:asciiTheme="minorHAnsi" w:hAnsiTheme="minorHAnsi" w:cstheme="minorHAnsi"/>
                <w:lang w:val="en-US"/>
              </w:rPr>
              <w:t>0-1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12425E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Pr="0012425E">
              <w:rPr>
                <w:rFonts w:asciiTheme="minorHAnsi" w:hAnsiTheme="minorHAnsi" w:cstheme="minorHAnsi"/>
                <w:lang w:val="en-US"/>
              </w:rPr>
              <w:t xml:space="preserve">0    </w:t>
            </w:r>
          </w:p>
        </w:tc>
        <w:tc>
          <w:tcPr>
            <w:tcW w:w="6600" w:type="dxa"/>
          </w:tcPr>
          <w:p w14:paraId="7E3A761A" w14:textId="53FAFB35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  <w:lang w:val="en-US"/>
              </w:rPr>
              <w:t>Dr Julie Makani: Pan African Sickle cell Project /SPARCO</w:t>
            </w:r>
          </w:p>
        </w:tc>
      </w:tr>
      <w:tr w:rsidR="00216F79" w14:paraId="55027C33" w14:textId="77777777" w:rsidTr="00216F79">
        <w:tc>
          <w:tcPr>
            <w:tcW w:w="1696" w:type="dxa"/>
          </w:tcPr>
          <w:p w14:paraId="4051743A" w14:textId="285B20A1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12425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</w:t>
            </w:r>
            <w:r w:rsidRPr="0012425E">
              <w:rPr>
                <w:rFonts w:asciiTheme="minorHAnsi" w:hAnsiTheme="minorHAnsi" w:cstheme="minorHAnsi"/>
              </w:rPr>
              <w:t>0-12.</w:t>
            </w:r>
            <w:r>
              <w:rPr>
                <w:rFonts w:asciiTheme="minorHAnsi" w:hAnsiTheme="minorHAnsi" w:cstheme="minorHAnsi"/>
              </w:rPr>
              <w:t>2</w:t>
            </w:r>
            <w:r w:rsidRPr="0012425E">
              <w:rPr>
                <w:rFonts w:asciiTheme="minorHAnsi" w:hAnsiTheme="minorHAnsi" w:cstheme="minorHAnsi"/>
              </w:rPr>
              <w:t xml:space="preserve">0    </w:t>
            </w:r>
          </w:p>
        </w:tc>
        <w:tc>
          <w:tcPr>
            <w:tcW w:w="6600" w:type="dxa"/>
          </w:tcPr>
          <w:p w14:paraId="0FE4BBBA" w14:textId="18CC5298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12425E">
              <w:rPr>
                <w:rFonts w:asciiTheme="minorHAnsi" w:hAnsiTheme="minorHAnsi" w:cstheme="minorHAnsi"/>
              </w:rPr>
              <w:t>Antonis</w:t>
            </w:r>
            <w:proofErr w:type="spellEnd"/>
            <w:r w:rsidRPr="0012425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425E">
              <w:rPr>
                <w:rFonts w:asciiTheme="minorHAnsi" w:hAnsiTheme="minorHAnsi" w:cstheme="minorHAnsi"/>
              </w:rPr>
              <w:t>Khatamis</w:t>
            </w:r>
            <w:proofErr w:type="spellEnd"/>
            <w:r w:rsidRPr="0012425E">
              <w:rPr>
                <w:rFonts w:asciiTheme="minorHAnsi" w:hAnsiTheme="minorHAnsi" w:cstheme="minorHAnsi"/>
              </w:rPr>
              <w:t>: Long term survival in thalassaemia</w:t>
            </w:r>
          </w:p>
        </w:tc>
      </w:tr>
      <w:tr w:rsidR="00216F79" w14:paraId="3376B605" w14:textId="77777777" w:rsidTr="00216F79">
        <w:tc>
          <w:tcPr>
            <w:tcW w:w="1696" w:type="dxa"/>
          </w:tcPr>
          <w:p w14:paraId="5B63A21E" w14:textId="6985B832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12.20-12.30    </w:t>
            </w:r>
          </w:p>
        </w:tc>
        <w:tc>
          <w:tcPr>
            <w:tcW w:w="6600" w:type="dxa"/>
          </w:tcPr>
          <w:p w14:paraId="184F40D4" w14:textId="1A52060D" w:rsidR="00216F79" w:rsidRDefault="00216F79" w:rsidP="00066B3F">
            <w:pPr>
              <w:tabs>
                <w:tab w:val="left" w:pos="898"/>
              </w:tabs>
              <w:ind w:right="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</w:t>
            </w:r>
          </w:p>
        </w:tc>
      </w:tr>
    </w:tbl>
    <w:p w14:paraId="57BED339" w14:textId="77777777" w:rsidR="00216F79" w:rsidRDefault="00216F79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6EFB0059" w14:textId="77777777" w:rsidR="00216F79" w:rsidRDefault="00216F79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357C3547" w14:textId="77777777" w:rsidR="00C57EF7" w:rsidRPr="0012425E" w:rsidRDefault="00C57EF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12425E">
        <w:rPr>
          <w:rFonts w:asciiTheme="minorHAnsi" w:hAnsiTheme="minorHAnsi" w:cstheme="minorHAnsi"/>
          <w:b/>
        </w:rPr>
        <w:t>--------------------------------------------------------------------------------------------------------</w:t>
      </w:r>
    </w:p>
    <w:p w14:paraId="7914B7E3" w14:textId="302C7EF3" w:rsidR="00137D3C" w:rsidRPr="0012425E" w:rsidRDefault="00137D3C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12425E">
        <w:rPr>
          <w:rFonts w:asciiTheme="minorHAnsi" w:hAnsiTheme="minorHAnsi" w:cstheme="minorHAnsi"/>
          <w:b/>
        </w:rPr>
        <w:t>12.</w:t>
      </w:r>
      <w:r w:rsidR="00314B70">
        <w:rPr>
          <w:rFonts w:asciiTheme="minorHAnsi" w:hAnsiTheme="minorHAnsi" w:cstheme="minorHAnsi"/>
          <w:b/>
        </w:rPr>
        <w:t>3</w:t>
      </w:r>
      <w:r w:rsidRPr="0012425E">
        <w:rPr>
          <w:rFonts w:asciiTheme="minorHAnsi" w:hAnsiTheme="minorHAnsi" w:cstheme="minorHAnsi"/>
          <w:b/>
        </w:rPr>
        <w:t>0-13.</w:t>
      </w:r>
      <w:r w:rsidR="00B72D1F" w:rsidRPr="0012425E">
        <w:rPr>
          <w:rFonts w:asciiTheme="minorHAnsi" w:hAnsiTheme="minorHAnsi" w:cstheme="minorHAnsi"/>
          <w:b/>
        </w:rPr>
        <w:t>2</w:t>
      </w:r>
      <w:r w:rsidRPr="0012425E">
        <w:rPr>
          <w:rFonts w:asciiTheme="minorHAnsi" w:hAnsiTheme="minorHAnsi" w:cstheme="minorHAnsi"/>
          <w:b/>
        </w:rPr>
        <w:t>0</w:t>
      </w:r>
      <w:r w:rsidR="00685FC9" w:rsidRPr="0012425E">
        <w:rPr>
          <w:rFonts w:asciiTheme="minorHAnsi" w:hAnsiTheme="minorHAnsi" w:cstheme="minorHAnsi"/>
          <w:b/>
        </w:rPr>
        <w:t xml:space="preserve"> </w:t>
      </w:r>
      <w:r w:rsidR="002114BF" w:rsidRPr="0012425E">
        <w:rPr>
          <w:rFonts w:asciiTheme="minorHAnsi" w:hAnsiTheme="minorHAnsi" w:cstheme="minorHAnsi"/>
          <w:b/>
        </w:rPr>
        <w:t>–</w:t>
      </w:r>
      <w:r w:rsidRPr="0012425E">
        <w:rPr>
          <w:rFonts w:asciiTheme="minorHAnsi" w:hAnsiTheme="minorHAnsi" w:cstheme="minorHAnsi"/>
          <w:b/>
        </w:rPr>
        <w:t xml:space="preserve"> Lunch</w:t>
      </w:r>
      <w:r w:rsidR="002114BF" w:rsidRPr="0012425E">
        <w:rPr>
          <w:rFonts w:asciiTheme="minorHAnsi" w:hAnsiTheme="minorHAnsi" w:cstheme="minorHAnsi"/>
          <w:b/>
        </w:rPr>
        <w:t xml:space="preserve">, Exhibition and Networking </w:t>
      </w:r>
    </w:p>
    <w:p w14:paraId="2ADF6A2A" w14:textId="77777777" w:rsidR="00C57EF7" w:rsidRPr="0012425E" w:rsidRDefault="00C57EF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12425E">
        <w:rPr>
          <w:rFonts w:asciiTheme="minorHAnsi" w:hAnsiTheme="minorHAnsi" w:cstheme="minorHAnsi"/>
          <w:b/>
        </w:rPr>
        <w:t>---------------------------------------------------------------------------------------------------------</w:t>
      </w:r>
    </w:p>
    <w:p w14:paraId="7327B4B1" w14:textId="77777777" w:rsidR="00216F79" w:rsidRDefault="00216F79" w:rsidP="0080472D">
      <w:pPr>
        <w:spacing w:line="360" w:lineRule="auto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554BDE10" w14:textId="77777777" w:rsidR="00216F79" w:rsidRDefault="00216F79" w:rsidP="0080472D">
      <w:pPr>
        <w:spacing w:line="360" w:lineRule="auto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5A92FE14" w14:textId="77777777" w:rsidR="00216F79" w:rsidRDefault="00216F79" w:rsidP="0080472D">
      <w:pPr>
        <w:spacing w:line="360" w:lineRule="auto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542A1F2E" w14:textId="77777777" w:rsidR="00216F79" w:rsidRDefault="00216F79" w:rsidP="0080472D">
      <w:pPr>
        <w:spacing w:line="360" w:lineRule="auto"/>
        <w:rPr>
          <w:rFonts w:asciiTheme="minorHAnsi" w:hAnsiTheme="minorHAnsi" w:cstheme="minorHAnsi"/>
          <w:b/>
          <w:bCs/>
          <w:u w:val="single"/>
          <w:lang w:val="en-US"/>
        </w:rPr>
      </w:pPr>
    </w:p>
    <w:p w14:paraId="6BBFDB0D" w14:textId="77777777" w:rsidR="0080472D" w:rsidRPr="00C418C3" w:rsidRDefault="00FD2520" w:rsidP="0080472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418C3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="0080472D" w:rsidRPr="00C418C3">
        <w:rPr>
          <w:rFonts w:asciiTheme="minorHAnsi" w:hAnsiTheme="minorHAnsi" w:cstheme="minorHAnsi"/>
          <w:b/>
          <w:bCs/>
          <w:u w:val="single"/>
          <w:lang w:val="en-US"/>
        </w:rPr>
        <w:t xml:space="preserve">Session 3     13.20 – 14.50 Hydroxyurea perspectives [Russell]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216F79" w14:paraId="60DE88D9" w14:textId="77777777" w:rsidTr="00216F79">
        <w:tc>
          <w:tcPr>
            <w:tcW w:w="1696" w:type="dxa"/>
          </w:tcPr>
          <w:p w14:paraId="0883A11A" w14:textId="33B84D47" w:rsidR="00216F79" w:rsidRPr="00C418C3" w:rsidRDefault="00216F79" w:rsidP="0080472D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8C3">
              <w:rPr>
                <w:rFonts w:asciiTheme="minorHAnsi" w:hAnsiTheme="minorHAnsi" w:cstheme="minorHAnsi"/>
                <w:lang w:val="en-US"/>
              </w:rPr>
              <w:t>13.30-13.50   </w:t>
            </w:r>
          </w:p>
        </w:tc>
        <w:tc>
          <w:tcPr>
            <w:tcW w:w="6600" w:type="dxa"/>
          </w:tcPr>
          <w:p w14:paraId="3CC807C3" w14:textId="6633AB7A" w:rsidR="00216F79" w:rsidRPr="00C418C3" w:rsidRDefault="00216F79" w:rsidP="00216F79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C418C3">
              <w:rPr>
                <w:rFonts w:asciiTheme="minorHAnsi" w:hAnsiTheme="minorHAnsi" w:cstheme="minorHAnsi"/>
                <w:lang w:val="en-US"/>
              </w:rPr>
              <w:t>Yemi</w:t>
            </w:r>
            <w:proofErr w:type="spellEnd"/>
            <w:r w:rsidRPr="00C418C3">
              <w:rPr>
                <w:rFonts w:asciiTheme="minorHAnsi" w:hAnsiTheme="minorHAnsi" w:cstheme="minorHAnsi"/>
                <w:lang w:val="en-US"/>
              </w:rPr>
              <w:t xml:space="preserve"> Moses: Patient Experience</w:t>
            </w:r>
          </w:p>
        </w:tc>
      </w:tr>
      <w:tr w:rsidR="00216F79" w14:paraId="04886FAF" w14:textId="77777777" w:rsidTr="00216F79">
        <w:tc>
          <w:tcPr>
            <w:tcW w:w="1696" w:type="dxa"/>
          </w:tcPr>
          <w:p w14:paraId="434F6631" w14:textId="29D5DD79" w:rsidR="00216F79" w:rsidRDefault="00216F79" w:rsidP="0080472D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8C3">
              <w:rPr>
                <w:rFonts w:asciiTheme="minorHAnsi" w:hAnsiTheme="minorHAnsi" w:cstheme="minorHAnsi"/>
                <w:lang w:val="en-US"/>
              </w:rPr>
              <w:t>13.50-14.10   </w:t>
            </w:r>
          </w:p>
        </w:tc>
        <w:tc>
          <w:tcPr>
            <w:tcW w:w="6600" w:type="dxa"/>
          </w:tcPr>
          <w:p w14:paraId="58104DE0" w14:textId="7F7E5833" w:rsidR="00216F79" w:rsidRDefault="00216F79" w:rsidP="0080472D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8C3">
              <w:rPr>
                <w:rFonts w:asciiTheme="minorHAnsi" w:hAnsiTheme="minorHAnsi" w:cstheme="minorHAnsi"/>
                <w:lang w:val="en-US"/>
              </w:rPr>
              <w:t xml:space="preserve">Mariane de </w:t>
            </w:r>
            <w:proofErr w:type="spellStart"/>
            <w:r w:rsidRPr="00C418C3">
              <w:rPr>
                <w:rFonts w:asciiTheme="minorHAnsi" w:hAnsiTheme="minorHAnsi" w:cstheme="minorHAnsi"/>
                <w:lang w:val="en-US"/>
              </w:rPr>
              <w:t>Montalembert</w:t>
            </w:r>
            <w:proofErr w:type="spellEnd"/>
            <w:r w:rsidRPr="00C418C3">
              <w:rPr>
                <w:rFonts w:asciiTheme="minorHAnsi" w:hAnsiTheme="minorHAnsi" w:cstheme="minorHAnsi"/>
                <w:lang w:val="en-US"/>
              </w:rPr>
              <w:t>: European Perspectives</w:t>
            </w:r>
          </w:p>
        </w:tc>
      </w:tr>
      <w:tr w:rsidR="00216F79" w14:paraId="211317B3" w14:textId="77777777" w:rsidTr="00216F79">
        <w:tc>
          <w:tcPr>
            <w:tcW w:w="1696" w:type="dxa"/>
          </w:tcPr>
          <w:p w14:paraId="01312FDF" w14:textId="08186561" w:rsidR="00216F79" w:rsidRDefault="00216F79" w:rsidP="0080472D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8C3">
              <w:rPr>
                <w:rFonts w:asciiTheme="minorHAnsi" w:hAnsiTheme="minorHAnsi" w:cstheme="minorHAnsi"/>
                <w:lang w:val="en-US"/>
              </w:rPr>
              <w:t>14.10-14.30   </w:t>
            </w:r>
          </w:p>
        </w:tc>
        <w:tc>
          <w:tcPr>
            <w:tcW w:w="6600" w:type="dxa"/>
          </w:tcPr>
          <w:p w14:paraId="57062054" w14:textId="3F4E4596" w:rsidR="00216F79" w:rsidRDefault="00216F79" w:rsidP="0080472D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8C3">
              <w:rPr>
                <w:rFonts w:asciiTheme="minorHAnsi" w:hAnsiTheme="minorHAnsi" w:cstheme="minorHAnsi"/>
                <w:lang w:val="en-US"/>
              </w:rPr>
              <w:t xml:space="preserve">Patrick </w:t>
            </w:r>
            <w:proofErr w:type="spellStart"/>
            <w:r w:rsidRPr="00C418C3">
              <w:rPr>
                <w:rFonts w:asciiTheme="minorHAnsi" w:hAnsiTheme="minorHAnsi" w:cstheme="minorHAnsi"/>
                <w:lang w:val="en-US"/>
              </w:rPr>
              <w:t>McGann</w:t>
            </w:r>
            <w:proofErr w:type="spellEnd"/>
            <w:r w:rsidRPr="00C418C3">
              <w:rPr>
                <w:rFonts w:asciiTheme="minorHAnsi" w:hAnsiTheme="minorHAnsi" w:cstheme="minorHAnsi"/>
                <w:lang w:val="en-US"/>
              </w:rPr>
              <w:t>: US Perspectives and Personalized Dosing</w:t>
            </w:r>
          </w:p>
        </w:tc>
      </w:tr>
      <w:tr w:rsidR="00216F79" w14:paraId="4AA0A285" w14:textId="77777777" w:rsidTr="00216F79">
        <w:tc>
          <w:tcPr>
            <w:tcW w:w="1696" w:type="dxa"/>
          </w:tcPr>
          <w:p w14:paraId="74810385" w14:textId="603561D0" w:rsidR="00216F79" w:rsidRDefault="00216F79" w:rsidP="0080472D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8C3">
              <w:rPr>
                <w:rFonts w:asciiTheme="minorHAnsi" w:hAnsiTheme="minorHAnsi" w:cstheme="minorHAnsi"/>
                <w:lang w:val="en-US"/>
              </w:rPr>
              <w:t>14.30-14.50   </w:t>
            </w:r>
          </w:p>
        </w:tc>
        <w:tc>
          <w:tcPr>
            <w:tcW w:w="6600" w:type="dxa"/>
          </w:tcPr>
          <w:p w14:paraId="1470E8D3" w14:textId="449D65BA" w:rsidR="00216F79" w:rsidRDefault="00216F79" w:rsidP="0080472D">
            <w:pPr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418C3">
              <w:rPr>
                <w:rFonts w:asciiTheme="minorHAnsi" w:hAnsiTheme="minorHAnsi" w:cstheme="minorHAnsi"/>
                <w:lang w:val="en-US"/>
              </w:rPr>
              <w:t>Russell Ware: Research and practice - unanswered questions</w:t>
            </w:r>
          </w:p>
        </w:tc>
      </w:tr>
    </w:tbl>
    <w:p w14:paraId="66DDA06D" w14:textId="7FE5EADC" w:rsidR="00591E7A" w:rsidRPr="00C418C3" w:rsidRDefault="00591E7A" w:rsidP="00591E7A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6BE4DEB4" w14:textId="77777777" w:rsidR="00137D3C" w:rsidRPr="00A642CE" w:rsidRDefault="004834AC" w:rsidP="000127B6">
      <w:pPr>
        <w:spacing w:line="360" w:lineRule="auto"/>
        <w:contextualSpacing/>
        <w:rPr>
          <w:rFonts w:asciiTheme="minorHAnsi" w:hAnsiTheme="minorHAnsi" w:cstheme="minorHAnsi"/>
          <w:b/>
          <w:lang w:val="en-US"/>
        </w:rPr>
      </w:pPr>
      <w:r w:rsidRPr="00A642CE">
        <w:rPr>
          <w:rFonts w:asciiTheme="minorHAnsi" w:hAnsiTheme="minorHAnsi" w:cstheme="minorHAnsi"/>
          <w:b/>
          <w:lang w:val="en-US"/>
        </w:rPr>
        <w:t xml:space="preserve">         </w:t>
      </w:r>
      <w:r w:rsidR="00C57EF7" w:rsidRPr="00A642CE">
        <w:rPr>
          <w:rFonts w:asciiTheme="minorHAnsi" w:hAnsiTheme="minorHAnsi" w:cstheme="minorHAnsi"/>
          <w:b/>
          <w:lang w:val="en-US"/>
        </w:rPr>
        <w:t>--------------------------------------------------------------</w:t>
      </w:r>
    </w:p>
    <w:p w14:paraId="46408E82" w14:textId="77777777" w:rsidR="00137D3C" w:rsidRPr="00A642CE" w:rsidRDefault="004834AC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lastRenderedPageBreak/>
        <w:t xml:space="preserve">     </w:t>
      </w:r>
      <w:r w:rsidR="007A7BF9" w:rsidRPr="00A642CE">
        <w:rPr>
          <w:rFonts w:asciiTheme="minorHAnsi" w:hAnsiTheme="minorHAnsi" w:cstheme="minorHAnsi"/>
          <w:b/>
        </w:rPr>
        <w:t>14</w:t>
      </w:r>
      <w:r w:rsidR="00137D3C" w:rsidRPr="00A642CE">
        <w:rPr>
          <w:rFonts w:asciiTheme="minorHAnsi" w:hAnsiTheme="minorHAnsi" w:cstheme="minorHAnsi"/>
          <w:b/>
        </w:rPr>
        <w:t>.</w:t>
      </w:r>
      <w:r w:rsidR="007A7BF9" w:rsidRPr="00A642CE">
        <w:rPr>
          <w:rFonts w:asciiTheme="minorHAnsi" w:hAnsiTheme="minorHAnsi" w:cstheme="minorHAnsi"/>
          <w:b/>
        </w:rPr>
        <w:t>5</w:t>
      </w:r>
      <w:r w:rsidR="00137D3C" w:rsidRPr="00A642CE">
        <w:rPr>
          <w:rFonts w:asciiTheme="minorHAnsi" w:hAnsiTheme="minorHAnsi" w:cstheme="minorHAnsi"/>
          <w:b/>
        </w:rPr>
        <w:t>0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="00137D3C" w:rsidRPr="00A642CE">
        <w:rPr>
          <w:rFonts w:asciiTheme="minorHAnsi" w:hAnsiTheme="minorHAnsi" w:cstheme="minorHAnsi"/>
          <w:b/>
        </w:rPr>
        <w:t>-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="007A7BF9" w:rsidRPr="00A642CE">
        <w:rPr>
          <w:rFonts w:asciiTheme="minorHAnsi" w:hAnsiTheme="minorHAnsi" w:cstheme="minorHAnsi"/>
          <w:b/>
        </w:rPr>
        <w:t>15.1</w:t>
      </w:r>
      <w:r w:rsidR="00137D3C" w:rsidRPr="00A642CE">
        <w:rPr>
          <w:rFonts w:asciiTheme="minorHAnsi" w:hAnsiTheme="minorHAnsi" w:cstheme="minorHAnsi"/>
          <w:b/>
        </w:rPr>
        <w:t>0 – Refreshment Break</w:t>
      </w:r>
    </w:p>
    <w:p w14:paraId="35A7F974" w14:textId="77777777" w:rsidR="00137D3C" w:rsidRPr="00A642CE" w:rsidRDefault="004834AC" w:rsidP="000127B6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 xml:space="preserve">         </w:t>
      </w:r>
      <w:r w:rsidR="00C57EF7" w:rsidRPr="00A642CE">
        <w:rPr>
          <w:rFonts w:asciiTheme="minorHAnsi" w:hAnsiTheme="minorHAnsi" w:cstheme="minorHAnsi"/>
          <w:b/>
        </w:rPr>
        <w:t>--------------------------------------------------------------</w:t>
      </w:r>
    </w:p>
    <w:p w14:paraId="0819A405" w14:textId="77777777" w:rsidR="004834AC" w:rsidRPr="00A642CE" w:rsidRDefault="004834AC" w:rsidP="000127B6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p w14:paraId="5AB6153A" w14:textId="5B709EF9" w:rsidR="004169DB" w:rsidRPr="00A642CE" w:rsidRDefault="00C57EF7" w:rsidP="000127B6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  <w:u w:val="single"/>
        </w:rPr>
      </w:pPr>
      <w:r w:rsidRPr="00A642CE">
        <w:rPr>
          <w:rFonts w:asciiTheme="minorHAnsi" w:hAnsiTheme="minorHAnsi" w:cstheme="minorHAnsi"/>
          <w:b/>
          <w:u w:val="single"/>
        </w:rPr>
        <w:t>Session 4</w:t>
      </w:r>
      <w:r w:rsidR="00464BFA" w:rsidRPr="00A642CE">
        <w:rPr>
          <w:rFonts w:asciiTheme="minorHAnsi" w:hAnsiTheme="minorHAnsi" w:cstheme="minorHAnsi"/>
          <w:b/>
          <w:u w:val="single"/>
        </w:rPr>
        <w:t xml:space="preserve">: </w:t>
      </w:r>
      <w:r w:rsidR="007A7BF9" w:rsidRPr="00A642CE">
        <w:rPr>
          <w:rFonts w:asciiTheme="minorHAnsi" w:hAnsiTheme="minorHAnsi" w:cstheme="minorHAnsi"/>
          <w:b/>
          <w:u w:val="single"/>
        </w:rPr>
        <w:t>15.1</w:t>
      </w:r>
      <w:r w:rsidR="00137D3C" w:rsidRPr="00A642CE">
        <w:rPr>
          <w:rFonts w:asciiTheme="minorHAnsi" w:hAnsiTheme="minorHAnsi" w:cstheme="minorHAnsi"/>
          <w:b/>
          <w:u w:val="single"/>
        </w:rPr>
        <w:t>0-1</w:t>
      </w:r>
      <w:r w:rsidR="001D343E" w:rsidRPr="00A642CE">
        <w:rPr>
          <w:rFonts w:asciiTheme="minorHAnsi" w:hAnsiTheme="minorHAnsi" w:cstheme="minorHAnsi"/>
          <w:b/>
          <w:u w:val="single"/>
        </w:rPr>
        <w:t>6</w:t>
      </w:r>
      <w:r w:rsidR="00137D3C" w:rsidRPr="00A642CE">
        <w:rPr>
          <w:rFonts w:asciiTheme="minorHAnsi" w:hAnsiTheme="minorHAnsi" w:cstheme="minorHAnsi"/>
          <w:b/>
          <w:u w:val="single"/>
        </w:rPr>
        <w:t>.</w:t>
      </w:r>
      <w:r w:rsidR="001D343E" w:rsidRPr="00A642CE">
        <w:rPr>
          <w:rFonts w:asciiTheme="minorHAnsi" w:hAnsiTheme="minorHAnsi" w:cstheme="minorHAnsi"/>
          <w:b/>
          <w:u w:val="single"/>
        </w:rPr>
        <w:t>4</w:t>
      </w:r>
      <w:r w:rsidR="00137D3C" w:rsidRPr="00A642CE">
        <w:rPr>
          <w:rFonts w:asciiTheme="minorHAnsi" w:hAnsiTheme="minorHAnsi" w:cstheme="minorHAnsi"/>
          <w:b/>
          <w:u w:val="single"/>
        </w:rPr>
        <w:t>0</w:t>
      </w:r>
      <w:r w:rsidR="00464BFA" w:rsidRPr="00A642CE">
        <w:rPr>
          <w:rFonts w:asciiTheme="minorHAnsi" w:hAnsiTheme="minorHAnsi" w:cstheme="minorHAnsi"/>
          <w:b/>
          <w:u w:val="single"/>
        </w:rPr>
        <w:t xml:space="preserve"> </w:t>
      </w:r>
      <w:r w:rsidR="00137D3C" w:rsidRPr="00A642CE">
        <w:rPr>
          <w:rFonts w:asciiTheme="minorHAnsi" w:hAnsiTheme="minorHAnsi" w:cstheme="minorHAnsi"/>
          <w:b/>
          <w:u w:val="single"/>
        </w:rPr>
        <w:t>-</w:t>
      </w:r>
      <w:r w:rsidR="00F95779" w:rsidRPr="00A642CE">
        <w:rPr>
          <w:rFonts w:asciiTheme="minorHAnsi" w:hAnsiTheme="minorHAnsi" w:cstheme="minorHAnsi"/>
          <w:b/>
          <w:u w:val="single"/>
        </w:rPr>
        <w:t xml:space="preserve"> </w:t>
      </w:r>
      <w:r w:rsidR="004C0CC7" w:rsidRPr="00A642CE">
        <w:rPr>
          <w:rFonts w:asciiTheme="minorHAnsi" w:hAnsiTheme="minorHAnsi" w:cstheme="minorHAnsi"/>
          <w:b/>
          <w:u w:val="single"/>
        </w:rPr>
        <w:t xml:space="preserve">Educational Session </w:t>
      </w:r>
      <w:r w:rsidR="00A555E0" w:rsidRPr="00A642CE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216F79" w14:paraId="5B4C3B39" w14:textId="77777777" w:rsidTr="00216F79">
        <w:tc>
          <w:tcPr>
            <w:tcW w:w="1413" w:type="dxa"/>
          </w:tcPr>
          <w:p w14:paraId="5B1C583E" w14:textId="2103D089" w:rsidR="00216F79" w:rsidRDefault="00216F79" w:rsidP="007A7BF9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15.10-15.35</w:t>
            </w:r>
            <w:r w:rsidRPr="00A642CE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883" w:type="dxa"/>
          </w:tcPr>
          <w:p w14:paraId="697226ED" w14:textId="0756A20C" w:rsidR="00216F79" w:rsidRDefault="00216F79" w:rsidP="007A7BF9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Dr Wally Smith: Pain in SCD phenotypes, a tip of the iceberg</w:t>
            </w:r>
          </w:p>
        </w:tc>
      </w:tr>
      <w:tr w:rsidR="00216F79" w14:paraId="389D80A7" w14:textId="77777777" w:rsidTr="00216F79">
        <w:tc>
          <w:tcPr>
            <w:tcW w:w="1413" w:type="dxa"/>
          </w:tcPr>
          <w:p w14:paraId="1688CD7B" w14:textId="2F94F936" w:rsidR="00216F79" w:rsidRDefault="00216F79" w:rsidP="007A7BF9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15.35</w:t>
            </w:r>
            <w:r w:rsidRPr="00A642CE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15</w:t>
            </w:r>
            <w:r w:rsidRPr="00A642C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55</w:t>
            </w:r>
            <w:r w:rsidRPr="00A642CE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883" w:type="dxa"/>
          </w:tcPr>
          <w:p w14:paraId="193F9E02" w14:textId="5FDC0CED" w:rsidR="00216F79" w:rsidRDefault="00216F79" w:rsidP="007A7BF9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eastAsia="Calibri" w:hAnsiTheme="minorHAnsi" w:cstheme="minorHAnsi"/>
              </w:rPr>
              <w:t xml:space="preserve">Dr </w:t>
            </w:r>
            <w:proofErr w:type="spellStart"/>
            <w:r w:rsidRPr="00A642CE">
              <w:rPr>
                <w:rFonts w:asciiTheme="minorHAnsi" w:eastAsia="Calibri" w:hAnsiTheme="minorHAnsi" w:cstheme="minorHAnsi"/>
              </w:rPr>
              <w:t>Kalpna</w:t>
            </w:r>
            <w:proofErr w:type="spellEnd"/>
            <w:r w:rsidRPr="00A642CE">
              <w:rPr>
                <w:rFonts w:asciiTheme="minorHAnsi" w:eastAsia="Calibri" w:hAnsiTheme="minorHAnsi" w:cstheme="minorHAnsi"/>
              </w:rPr>
              <w:t xml:space="preserve"> Gupta: Opioids use: Is there adverse outcome in SCD?</w:t>
            </w:r>
          </w:p>
        </w:tc>
      </w:tr>
      <w:tr w:rsidR="00216F79" w14:paraId="222F7232" w14:textId="77777777" w:rsidTr="00216F79">
        <w:tc>
          <w:tcPr>
            <w:tcW w:w="1413" w:type="dxa"/>
          </w:tcPr>
          <w:p w14:paraId="0D5D5CEA" w14:textId="39DC92FB" w:rsidR="00216F79" w:rsidRDefault="00216F79" w:rsidP="007A7BF9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Pr="00A642CE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55-16.20</w:t>
            </w:r>
            <w:r w:rsidRPr="00A642CE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883" w:type="dxa"/>
          </w:tcPr>
          <w:p w14:paraId="51C2331B" w14:textId="0BD3426E" w:rsidR="00216F79" w:rsidRDefault="00216F79" w:rsidP="007A7BF9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A642CE">
              <w:rPr>
                <w:rFonts w:asciiTheme="minorHAnsi" w:hAnsiTheme="minorHAnsi" w:cstheme="minorHAnsi"/>
              </w:rPr>
              <w:t>Ify</w:t>
            </w:r>
            <w:proofErr w:type="spellEnd"/>
            <w:r w:rsidRPr="00A642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42CE">
              <w:rPr>
                <w:rFonts w:asciiTheme="minorHAnsi" w:hAnsiTheme="minorHAnsi" w:cstheme="minorHAnsi"/>
              </w:rPr>
              <w:t>Osunkwo</w:t>
            </w:r>
            <w:proofErr w:type="spellEnd"/>
            <w:r w:rsidRPr="00A642CE">
              <w:rPr>
                <w:rFonts w:asciiTheme="minorHAnsi" w:hAnsiTheme="minorHAnsi" w:cstheme="minorHAnsi"/>
              </w:rPr>
              <w:t>: Transition from Paediatric to adults</w:t>
            </w:r>
            <w:r>
              <w:rPr>
                <w:rFonts w:asciiTheme="minorHAnsi" w:hAnsiTheme="minorHAnsi" w:cstheme="minorHAnsi"/>
              </w:rPr>
              <w:t xml:space="preserve"> care</w:t>
            </w:r>
          </w:p>
        </w:tc>
      </w:tr>
      <w:tr w:rsidR="00216F79" w14:paraId="56DD39D9" w14:textId="77777777" w:rsidTr="00216F79">
        <w:tc>
          <w:tcPr>
            <w:tcW w:w="1413" w:type="dxa"/>
          </w:tcPr>
          <w:p w14:paraId="113CA469" w14:textId="095CCA13" w:rsidR="00216F79" w:rsidRDefault="00216F79" w:rsidP="007A7BF9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16.20-16.50</w:t>
            </w:r>
            <w:r w:rsidRPr="00A642CE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883" w:type="dxa"/>
          </w:tcPr>
          <w:p w14:paraId="5E7C051E" w14:textId="24378950" w:rsidR="00216F79" w:rsidRDefault="00216F79" w:rsidP="007A7BF9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C418C3">
              <w:rPr>
                <w:rFonts w:asciiTheme="minorHAnsi" w:hAnsiTheme="minorHAnsi" w:cstheme="minorHAnsi"/>
              </w:rPr>
              <w:t>Feedback by EU Patient Panel</w:t>
            </w:r>
          </w:p>
        </w:tc>
      </w:tr>
    </w:tbl>
    <w:p w14:paraId="437C70A8" w14:textId="77777777" w:rsidR="00C418C3" w:rsidRPr="00A642CE" w:rsidRDefault="00C418C3" w:rsidP="00E51D2D">
      <w:pPr>
        <w:spacing w:line="360" w:lineRule="auto"/>
        <w:contextualSpacing/>
        <w:rPr>
          <w:rFonts w:asciiTheme="minorHAnsi" w:hAnsiTheme="minorHAnsi" w:cstheme="minorHAnsi"/>
          <w:u w:val="single"/>
        </w:rPr>
      </w:pPr>
    </w:p>
    <w:p w14:paraId="451E1F15" w14:textId="38F8033C" w:rsidR="00251C31" w:rsidRPr="00A642CE" w:rsidRDefault="006D4F0C" w:rsidP="000127B6">
      <w:pPr>
        <w:spacing w:line="360" w:lineRule="auto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A642CE">
        <w:rPr>
          <w:rFonts w:asciiTheme="minorHAnsi" w:hAnsiTheme="minorHAnsi" w:cstheme="minorHAnsi"/>
          <w:b/>
          <w:u w:val="single"/>
        </w:rPr>
        <w:t>Sponsored Session</w:t>
      </w:r>
      <w:r w:rsidR="009C2015">
        <w:rPr>
          <w:rFonts w:asciiTheme="minorHAnsi" w:hAnsiTheme="minorHAnsi" w:cstheme="minorHAnsi"/>
          <w:b/>
          <w:u w:val="single"/>
        </w:rPr>
        <w:t xml:space="preserve">- </w:t>
      </w:r>
      <w:r w:rsidR="00174743">
        <w:rPr>
          <w:rFonts w:asciiTheme="minorHAnsi" w:hAnsiTheme="minorHAnsi" w:cstheme="minorHAnsi"/>
          <w:b/>
          <w:u w:val="single"/>
        </w:rPr>
        <w:t>Bluebird Bio</w:t>
      </w:r>
      <w:r w:rsidR="00C418C3">
        <w:rPr>
          <w:rFonts w:asciiTheme="minorHAnsi" w:hAnsiTheme="minorHAnsi" w:cstheme="minorHAnsi"/>
          <w:b/>
          <w:u w:val="single"/>
        </w:rPr>
        <w:t xml:space="preserve"> </w:t>
      </w:r>
      <w:r w:rsidR="00174743">
        <w:rPr>
          <w:rFonts w:asciiTheme="minorHAnsi" w:hAnsiTheme="minorHAnsi" w:cstheme="minorHAnsi"/>
          <w:b/>
          <w:u w:val="single"/>
        </w:rPr>
        <w:t>-</w:t>
      </w:r>
      <w:r w:rsidR="00C418C3">
        <w:rPr>
          <w:rFonts w:asciiTheme="minorHAnsi" w:hAnsiTheme="minorHAnsi" w:cstheme="minorHAnsi"/>
          <w:b/>
          <w:u w:val="single"/>
        </w:rPr>
        <w:t xml:space="preserve"> </w:t>
      </w:r>
      <w:r w:rsidR="00C418C3">
        <w:rPr>
          <w:rFonts w:asciiTheme="minorHAnsi" w:hAnsiTheme="minorHAnsi" w:cstheme="minorHAnsi"/>
        </w:rPr>
        <w:t>GENE THERAPY</w:t>
      </w:r>
    </w:p>
    <w:p w14:paraId="2F9B2FAA" w14:textId="6AC56179" w:rsidR="00152A69" w:rsidRPr="00A642CE" w:rsidRDefault="004C0CC7" w:rsidP="000127B6">
      <w:pPr>
        <w:spacing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A642CE">
        <w:rPr>
          <w:rFonts w:asciiTheme="minorHAnsi" w:hAnsiTheme="minorHAnsi" w:cstheme="minorHAnsi"/>
        </w:rPr>
        <w:t>1</w:t>
      </w:r>
      <w:r w:rsidR="00C418C3">
        <w:rPr>
          <w:rFonts w:asciiTheme="minorHAnsi" w:hAnsiTheme="minorHAnsi" w:cstheme="minorHAnsi"/>
        </w:rPr>
        <w:t>7.00</w:t>
      </w:r>
      <w:r w:rsidR="002D2F72" w:rsidRPr="00A642CE">
        <w:rPr>
          <w:rFonts w:asciiTheme="minorHAnsi" w:hAnsiTheme="minorHAnsi" w:cstheme="minorHAnsi"/>
        </w:rPr>
        <w:t>-</w:t>
      </w:r>
      <w:r w:rsidRPr="00A642CE">
        <w:rPr>
          <w:rFonts w:asciiTheme="minorHAnsi" w:hAnsiTheme="minorHAnsi" w:cstheme="minorHAnsi"/>
        </w:rPr>
        <w:t xml:space="preserve"> </w:t>
      </w:r>
      <w:r w:rsidR="00AB4473" w:rsidRPr="00A642CE">
        <w:rPr>
          <w:rFonts w:asciiTheme="minorHAnsi" w:eastAsia="Calibri" w:hAnsiTheme="minorHAnsi" w:cstheme="minorHAnsi"/>
        </w:rPr>
        <w:t>1</w:t>
      </w:r>
      <w:r w:rsidR="00E51D2D">
        <w:rPr>
          <w:rFonts w:asciiTheme="minorHAnsi" w:eastAsia="Calibri" w:hAnsiTheme="minorHAnsi" w:cstheme="minorHAnsi"/>
        </w:rPr>
        <w:t>7.</w:t>
      </w:r>
      <w:r w:rsidR="00C418C3">
        <w:rPr>
          <w:rFonts w:asciiTheme="minorHAnsi" w:eastAsia="Calibri" w:hAnsiTheme="minorHAnsi" w:cstheme="minorHAnsi"/>
        </w:rPr>
        <w:t>50</w:t>
      </w:r>
      <w:r w:rsidR="001D343E" w:rsidRPr="00A642CE">
        <w:rPr>
          <w:rFonts w:asciiTheme="minorHAnsi" w:eastAsia="Calibri" w:hAnsiTheme="minorHAnsi" w:cstheme="minorHAnsi"/>
        </w:rPr>
        <w:t xml:space="preserve"> </w:t>
      </w:r>
      <w:r w:rsidR="006D4F0C" w:rsidRPr="00A642CE">
        <w:rPr>
          <w:rFonts w:asciiTheme="minorHAnsi" w:eastAsia="Calibri" w:hAnsiTheme="minorHAnsi" w:cstheme="minorHAnsi"/>
        </w:rPr>
        <w:t>–</w:t>
      </w:r>
      <w:r w:rsidR="00464BFA" w:rsidRPr="00A642CE">
        <w:rPr>
          <w:rFonts w:asciiTheme="minorHAnsi" w:eastAsia="Calibri" w:hAnsiTheme="minorHAnsi" w:cstheme="minorHAnsi"/>
        </w:rPr>
        <w:t xml:space="preserve"> </w:t>
      </w:r>
      <w:r w:rsidR="006D4F0C" w:rsidRPr="00A642CE">
        <w:rPr>
          <w:rFonts w:asciiTheme="minorHAnsi" w:eastAsia="Calibri" w:hAnsiTheme="minorHAnsi" w:cstheme="minorHAnsi"/>
        </w:rPr>
        <w:t>Programme TBC</w:t>
      </w:r>
      <w:r w:rsidR="00152A69" w:rsidRPr="00A642CE">
        <w:rPr>
          <w:rFonts w:asciiTheme="minorHAnsi" w:eastAsia="Calibri" w:hAnsiTheme="minorHAnsi" w:cstheme="minorHAnsi"/>
        </w:rPr>
        <w:t xml:space="preserve"> </w:t>
      </w:r>
    </w:p>
    <w:p w14:paraId="6F8047B9" w14:textId="77777777" w:rsidR="00137D3C" w:rsidRPr="00A642CE" w:rsidRDefault="00C57EF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>----------------------------------------------------------------------------------------------</w:t>
      </w:r>
      <w:r w:rsidR="000E471C" w:rsidRPr="00A642CE">
        <w:rPr>
          <w:rFonts w:asciiTheme="minorHAnsi" w:hAnsiTheme="minorHAnsi" w:cstheme="minorHAnsi"/>
          <w:b/>
        </w:rPr>
        <w:t xml:space="preserve"> </w:t>
      </w:r>
      <w:r w:rsidR="00137D3C" w:rsidRPr="00A642CE">
        <w:rPr>
          <w:rFonts w:asciiTheme="minorHAnsi" w:hAnsiTheme="minorHAnsi" w:cstheme="minorHAnsi"/>
        </w:rPr>
        <w:t xml:space="preserve"> </w:t>
      </w:r>
    </w:p>
    <w:p w14:paraId="274C828A" w14:textId="2FE4329C" w:rsidR="00C5330B" w:rsidRPr="00A642CE" w:rsidRDefault="00AB4473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u w:val="single"/>
        </w:rPr>
      </w:pPr>
      <w:r w:rsidRPr="00A642CE">
        <w:rPr>
          <w:rFonts w:asciiTheme="minorHAnsi" w:hAnsiTheme="minorHAnsi" w:cstheme="minorHAnsi"/>
          <w:b/>
        </w:rPr>
        <w:t>1</w:t>
      </w:r>
      <w:r w:rsidR="00E51D2D">
        <w:rPr>
          <w:rFonts w:asciiTheme="minorHAnsi" w:hAnsiTheme="minorHAnsi" w:cstheme="minorHAnsi"/>
          <w:b/>
        </w:rPr>
        <w:t>7</w:t>
      </w:r>
      <w:r w:rsidR="004C66FD" w:rsidRPr="00A642CE">
        <w:rPr>
          <w:rFonts w:asciiTheme="minorHAnsi" w:hAnsiTheme="minorHAnsi" w:cstheme="minorHAnsi"/>
          <w:b/>
        </w:rPr>
        <w:t>.</w:t>
      </w:r>
      <w:r w:rsidR="00BA43A4">
        <w:rPr>
          <w:rFonts w:asciiTheme="minorHAnsi" w:hAnsiTheme="minorHAnsi" w:cstheme="minorHAnsi"/>
          <w:b/>
        </w:rPr>
        <w:t>55</w:t>
      </w:r>
      <w:r w:rsidR="004C66FD" w:rsidRPr="00A642CE">
        <w:rPr>
          <w:rFonts w:asciiTheme="minorHAnsi" w:hAnsiTheme="minorHAnsi" w:cstheme="minorHAnsi"/>
          <w:b/>
        </w:rPr>
        <w:t xml:space="preserve"> </w:t>
      </w:r>
      <w:r w:rsidR="007E3825" w:rsidRPr="00A642CE">
        <w:rPr>
          <w:rFonts w:asciiTheme="minorHAnsi" w:hAnsiTheme="minorHAnsi" w:cstheme="minorHAnsi"/>
          <w:b/>
        </w:rPr>
        <w:t>–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="00152A69" w:rsidRPr="00A642CE">
        <w:rPr>
          <w:rFonts w:asciiTheme="minorHAnsi" w:hAnsiTheme="minorHAnsi" w:cstheme="minorHAnsi"/>
          <w:b/>
        </w:rPr>
        <w:t>1</w:t>
      </w:r>
      <w:r w:rsidR="00E51D2D">
        <w:rPr>
          <w:rFonts w:asciiTheme="minorHAnsi" w:hAnsiTheme="minorHAnsi" w:cstheme="minorHAnsi"/>
          <w:b/>
        </w:rPr>
        <w:t>9.0</w:t>
      </w:r>
      <w:r w:rsidR="00152A69" w:rsidRPr="00A642CE">
        <w:rPr>
          <w:rFonts w:asciiTheme="minorHAnsi" w:hAnsiTheme="minorHAnsi" w:cstheme="minorHAnsi"/>
          <w:b/>
        </w:rPr>
        <w:t>0-</w:t>
      </w:r>
      <w:r w:rsidR="007E3825" w:rsidRPr="00A642CE">
        <w:rPr>
          <w:rFonts w:asciiTheme="minorHAnsi" w:hAnsiTheme="minorHAnsi" w:cstheme="minorHAnsi"/>
          <w:b/>
        </w:rPr>
        <w:t xml:space="preserve"> </w:t>
      </w:r>
      <w:r w:rsidR="00027B5E" w:rsidRPr="00A642CE">
        <w:rPr>
          <w:rFonts w:asciiTheme="minorHAnsi" w:hAnsiTheme="minorHAnsi" w:cstheme="minorHAnsi"/>
          <w:b/>
        </w:rPr>
        <w:t xml:space="preserve">Welcome </w:t>
      </w:r>
      <w:r w:rsidR="007E3825" w:rsidRPr="00A642CE">
        <w:rPr>
          <w:rFonts w:asciiTheme="minorHAnsi" w:hAnsiTheme="minorHAnsi" w:cstheme="minorHAnsi"/>
          <w:b/>
        </w:rPr>
        <w:t>Reception Drinks and Poster Walk</w:t>
      </w:r>
    </w:p>
    <w:p w14:paraId="3D38A533" w14:textId="77777777" w:rsidR="00137D3C" w:rsidRPr="00A642CE" w:rsidRDefault="00C57EF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>----------------------------------------------------------------------------------------------</w:t>
      </w:r>
    </w:p>
    <w:p w14:paraId="412670CA" w14:textId="77777777" w:rsidR="00C57EF7" w:rsidRPr="00A642CE" w:rsidRDefault="00C57EF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7AC1D85C" w14:textId="77777777" w:rsidR="00C57EF7" w:rsidRPr="00A642CE" w:rsidRDefault="00C57EF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79963F99" w14:textId="77777777" w:rsidR="00C57EF7" w:rsidRPr="00A642CE" w:rsidRDefault="00C57EF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1412CC4B" w14:textId="77777777" w:rsidR="00C57EF7" w:rsidRPr="00A642CE" w:rsidRDefault="00C57EF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30340887" w14:textId="77777777" w:rsidR="00C57EF7" w:rsidRPr="00A642CE" w:rsidRDefault="00C57EF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57F1E2D7" w14:textId="77777777" w:rsidR="00C57EF7" w:rsidRPr="00A642CE" w:rsidRDefault="00C57EF7" w:rsidP="00C418C3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p w14:paraId="75983528" w14:textId="77777777" w:rsidR="00137D3C" w:rsidRPr="00A642CE" w:rsidRDefault="00137D3C" w:rsidP="000127B6">
      <w:pPr>
        <w:spacing w:line="360" w:lineRule="auto"/>
        <w:ind w:left="-1247" w:firstLine="567"/>
        <w:contextualSpacing/>
        <w:rPr>
          <w:rFonts w:asciiTheme="minorHAnsi" w:hAnsiTheme="minorHAnsi" w:cstheme="minorHAnsi"/>
          <w:b/>
          <w:u w:val="single"/>
        </w:rPr>
      </w:pPr>
      <w:r w:rsidRPr="00A642CE">
        <w:rPr>
          <w:rFonts w:asciiTheme="minorHAnsi" w:hAnsiTheme="minorHAnsi" w:cstheme="minorHAnsi"/>
          <w:b/>
          <w:u w:val="single"/>
        </w:rPr>
        <w:t>Day Two: 2</w:t>
      </w:r>
      <w:r w:rsidR="00B62FBA" w:rsidRPr="00A642CE">
        <w:rPr>
          <w:rFonts w:asciiTheme="minorHAnsi" w:hAnsiTheme="minorHAnsi" w:cstheme="minorHAnsi"/>
          <w:b/>
          <w:u w:val="single"/>
        </w:rPr>
        <w:t>2</w:t>
      </w:r>
      <w:r w:rsidRPr="00A642CE">
        <w:rPr>
          <w:rFonts w:asciiTheme="minorHAnsi" w:hAnsiTheme="minorHAnsi" w:cstheme="minorHAnsi"/>
          <w:b/>
          <w:u w:val="single"/>
        </w:rPr>
        <w:t xml:space="preserve"> October 201</w:t>
      </w:r>
      <w:r w:rsidR="00B62FBA" w:rsidRPr="00A642CE">
        <w:rPr>
          <w:rFonts w:asciiTheme="minorHAnsi" w:hAnsiTheme="minorHAnsi" w:cstheme="minorHAnsi"/>
          <w:b/>
          <w:u w:val="single"/>
        </w:rPr>
        <w:t>9</w:t>
      </w:r>
    </w:p>
    <w:p w14:paraId="6B3C44AD" w14:textId="77777777" w:rsidR="00D078A2" w:rsidRPr="00A642CE" w:rsidRDefault="00D078A2" w:rsidP="000127B6">
      <w:pPr>
        <w:spacing w:line="360" w:lineRule="auto"/>
        <w:ind w:left="-1247"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 xml:space="preserve">            </w:t>
      </w:r>
      <w:r w:rsidR="004834AC" w:rsidRPr="00A642CE">
        <w:rPr>
          <w:rFonts w:asciiTheme="minorHAnsi" w:hAnsiTheme="minorHAnsi" w:cstheme="minorHAnsi"/>
          <w:b/>
        </w:rPr>
        <w:t xml:space="preserve">       </w:t>
      </w:r>
      <w:r w:rsidRPr="00A642CE">
        <w:rPr>
          <w:rFonts w:asciiTheme="minorHAnsi" w:hAnsiTheme="minorHAnsi" w:cstheme="minorHAnsi"/>
          <w:b/>
        </w:rPr>
        <w:t xml:space="preserve"> </w:t>
      </w:r>
      <w:r w:rsidR="004834AC" w:rsidRPr="00A642CE">
        <w:rPr>
          <w:rFonts w:asciiTheme="minorHAnsi" w:hAnsiTheme="minorHAnsi" w:cstheme="minorHAnsi"/>
          <w:b/>
        </w:rPr>
        <w:t xml:space="preserve">  </w:t>
      </w:r>
      <w:r w:rsidRPr="00A642CE">
        <w:rPr>
          <w:rFonts w:asciiTheme="minorHAnsi" w:hAnsiTheme="minorHAnsi" w:cstheme="minorHAnsi"/>
          <w:b/>
        </w:rPr>
        <w:t>----------------------------------------------------</w:t>
      </w:r>
    </w:p>
    <w:p w14:paraId="66FED5DB" w14:textId="396BD152" w:rsidR="000754A9" w:rsidRDefault="004834AC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 xml:space="preserve"> </w:t>
      </w:r>
      <w:r w:rsidR="000754A9">
        <w:rPr>
          <w:rFonts w:asciiTheme="minorHAnsi" w:hAnsiTheme="minorHAnsi" w:cstheme="minorHAnsi"/>
          <w:b/>
        </w:rPr>
        <w:t xml:space="preserve">08.00-08.30-Registration </w:t>
      </w:r>
    </w:p>
    <w:p w14:paraId="02239883" w14:textId="001A857A" w:rsidR="004834AC" w:rsidRPr="00A642CE" w:rsidRDefault="004834AC" w:rsidP="000127B6">
      <w:pPr>
        <w:spacing w:line="360" w:lineRule="auto"/>
        <w:ind w:firstLine="567"/>
        <w:contextualSpacing/>
        <w:rPr>
          <w:rFonts w:asciiTheme="minorHAnsi" w:hAnsiTheme="minorHAnsi" w:cstheme="minorHAnsi"/>
        </w:rPr>
      </w:pPr>
      <w:r w:rsidRPr="00A642CE">
        <w:rPr>
          <w:rFonts w:asciiTheme="minorHAnsi" w:hAnsiTheme="minorHAnsi" w:cstheme="minorHAnsi"/>
          <w:b/>
        </w:rPr>
        <w:t xml:space="preserve"> </w:t>
      </w:r>
      <w:r w:rsidR="00137D3C" w:rsidRPr="00A642CE">
        <w:rPr>
          <w:rFonts w:asciiTheme="minorHAnsi" w:hAnsiTheme="minorHAnsi" w:cstheme="minorHAnsi"/>
          <w:b/>
        </w:rPr>
        <w:t>08.</w:t>
      </w:r>
      <w:r w:rsidR="000754A9">
        <w:rPr>
          <w:rFonts w:asciiTheme="minorHAnsi" w:hAnsiTheme="minorHAnsi" w:cstheme="minorHAnsi"/>
          <w:b/>
        </w:rPr>
        <w:t>30</w:t>
      </w:r>
      <w:r w:rsidR="00AB4473" w:rsidRPr="00A642CE">
        <w:rPr>
          <w:rFonts w:asciiTheme="minorHAnsi" w:hAnsiTheme="minorHAnsi" w:cstheme="minorHAnsi"/>
          <w:b/>
        </w:rPr>
        <w:t>-09.0</w:t>
      </w:r>
      <w:r w:rsidR="00137D3C" w:rsidRPr="00A642CE">
        <w:rPr>
          <w:rFonts w:asciiTheme="minorHAnsi" w:hAnsiTheme="minorHAnsi" w:cstheme="minorHAnsi"/>
          <w:b/>
        </w:rPr>
        <w:t>0</w:t>
      </w:r>
      <w:r w:rsidR="000754A9">
        <w:rPr>
          <w:rFonts w:asciiTheme="minorHAnsi" w:hAnsiTheme="minorHAnsi" w:cstheme="minorHAnsi"/>
        </w:rPr>
        <w:t xml:space="preserve">- </w:t>
      </w:r>
      <w:r w:rsidR="000754A9" w:rsidRPr="000754A9">
        <w:rPr>
          <w:rFonts w:asciiTheme="minorHAnsi" w:hAnsiTheme="minorHAnsi" w:cstheme="minorHAnsi"/>
          <w:b/>
        </w:rPr>
        <w:t>Sponsored session</w:t>
      </w:r>
      <w:r w:rsidR="000754A9">
        <w:rPr>
          <w:rFonts w:asciiTheme="minorHAnsi" w:hAnsiTheme="minorHAnsi" w:cstheme="minorHAnsi"/>
        </w:rPr>
        <w:t xml:space="preserve"> </w:t>
      </w:r>
      <w:r w:rsidR="000C55CB">
        <w:rPr>
          <w:rFonts w:asciiTheme="minorHAnsi" w:hAnsiTheme="minorHAnsi" w:cstheme="minorHAnsi"/>
        </w:rPr>
        <w:t>[Novartis]</w:t>
      </w:r>
    </w:p>
    <w:p w14:paraId="2A9E9037" w14:textId="77777777" w:rsidR="00D078A2" w:rsidRPr="00A642CE" w:rsidRDefault="004834AC" w:rsidP="000127B6">
      <w:pPr>
        <w:spacing w:line="360" w:lineRule="auto"/>
        <w:contextualSpacing/>
        <w:rPr>
          <w:rFonts w:asciiTheme="minorHAnsi" w:hAnsiTheme="minorHAnsi" w:cstheme="minorHAnsi"/>
        </w:rPr>
      </w:pPr>
      <w:r w:rsidRPr="00A642CE">
        <w:rPr>
          <w:rFonts w:asciiTheme="minorHAnsi" w:hAnsiTheme="minorHAnsi" w:cstheme="minorHAnsi"/>
        </w:rPr>
        <w:t xml:space="preserve">          </w:t>
      </w:r>
      <w:r w:rsidR="00D078A2" w:rsidRPr="00A642CE">
        <w:rPr>
          <w:rFonts w:asciiTheme="minorHAnsi" w:hAnsiTheme="minorHAnsi" w:cstheme="minorHAnsi"/>
          <w:b/>
        </w:rPr>
        <w:t>-----------------------------------------------------</w:t>
      </w:r>
      <w:r w:rsidR="00137D3C" w:rsidRPr="00A642CE">
        <w:rPr>
          <w:rFonts w:asciiTheme="minorHAnsi" w:hAnsiTheme="minorHAnsi" w:cstheme="minorHAnsi"/>
        </w:rPr>
        <w:tab/>
      </w:r>
      <w:bookmarkStart w:id="0" w:name="_GoBack"/>
      <w:bookmarkEnd w:id="0"/>
    </w:p>
    <w:p w14:paraId="200F516C" w14:textId="0B77A2E3" w:rsidR="00137D3C" w:rsidRPr="00A642CE" w:rsidRDefault="00137D3C" w:rsidP="000127B6">
      <w:pPr>
        <w:spacing w:line="360" w:lineRule="auto"/>
        <w:ind w:left="-284" w:firstLine="567"/>
        <w:contextualSpacing/>
        <w:rPr>
          <w:rFonts w:asciiTheme="minorHAnsi" w:hAnsiTheme="minorHAnsi" w:cstheme="minorHAnsi"/>
          <w:u w:val="single"/>
        </w:rPr>
      </w:pPr>
      <w:r w:rsidRPr="00A642CE">
        <w:rPr>
          <w:rFonts w:asciiTheme="minorHAnsi" w:hAnsiTheme="minorHAnsi" w:cstheme="minorHAnsi"/>
        </w:rPr>
        <w:br/>
      </w:r>
      <w:r w:rsidR="00C57EF7" w:rsidRPr="00A642CE">
        <w:rPr>
          <w:rFonts w:asciiTheme="minorHAnsi" w:hAnsiTheme="minorHAnsi" w:cstheme="minorHAnsi"/>
          <w:b/>
          <w:u w:val="single"/>
        </w:rPr>
        <w:t>Session 5</w:t>
      </w:r>
      <w:r w:rsidR="00464BFA" w:rsidRPr="00A642CE">
        <w:rPr>
          <w:rFonts w:asciiTheme="minorHAnsi" w:hAnsiTheme="minorHAnsi" w:cstheme="minorHAnsi"/>
          <w:b/>
          <w:u w:val="single"/>
        </w:rPr>
        <w:t>:</w:t>
      </w:r>
      <w:r w:rsidR="00C57EF7" w:rsidRPr="00A642CE">
        <w:rPr>
          <w:rFonts w:asciiTheme="minorHAnsi" w:hAnsiTheme="minorHAnsi" w:cstheme="minorHAnsi"/>
          <w:b/>
          <w:u w:val="single"/>
        </w:rPr>
        <w:t xml:space="preserve"> </w:t>
      </w:r>
      <w:r w:rsidRPr="00A642CE">
        <w:rPr>
          <w:rFonts w:asciiTheme="minorHAnsi" w:hAnsiTheme="minorHAnsi" w:cstheme="minorHAnsi"/>
          <w:b/>
          <w:u w:val="single"/>
        </w:rPr>
        <w:t>0</w:t>
      </w:r>
      <w:r w:rsidR="00120F22" w:rsidRPr="00A642CE">
        <w:rPr>
          <w:rFonts w:asciiTheme="minorHAnsi" w:hAnsiTheme="minorHAnsi" w:cstheme="minorHAnsi"/>
          <w:b/>
          <w:u w:val="single"/>
        </w:rPr>
        <w:t>9</w:t>
      </w:r>
      <w:r w:rsidRPr="00A642CE">
        <w:rPr>
          <w:rFonts w:asciiTheme="minorHAnsi" w:hAnsiTheme="minorHAnsi" w:cstheme="minorHAnsi"/>
          <w:b/>
          <w:u w:val="single"/>
        </w:rPr>
        <w:t>.</w:t>
      </w:r>
      <w:r w:rsidR="00120F22" w:rsidRPr="00A642CE">
        <w:rPr>
          <w:rFonts w:asciiTheme="minorHAnsi" w:hAnsiTheme="minorHAnsi" w:cstheme="minorHAnsi"/>
          <w:b/>
          <w:u w:val="single"/>
        </w:rPr>
        <w:t>0</w:t>
      </w:r>
      <w:r w:rsidRPr="00A642CE">
        <w:rPr>
          <w:rFonts w:asciiTheme="minorHAnsi" w:hAnsiTheme="minorHAnsi" w:cstheme="minorHAnsi"/>
          <w:b/>
          <w:u w:val="single"/>
        </w:rPr>
        <w:t>0-10.</w:t>
      </w:r>
      <w:r w:rsidR="00AB4473" w:rsidRPr="00A642CE">
        <w:rPr>
          <w:rFonts w:asciiTheme="minorHAnsi" w:hAnsiTheme="minorHAnsi" w:cstheme="minorHAnsi"/>
          <w:b/>
          <w:u w:val="single"/>
        </w:rPr>
        <w:t>3</w:t>
      </w:r>
      <w:r w:rsidR="00120F22" w:rsidRPr="00A642CE">
        <w:rPr>
          <w:rFonts w:asciiTheme="minorHAnsi" w:hAnsiTheme="minorHAnsi" w:cstheme="minorHAnsi"/>
          <w:b/>
          <w:u w:val="single"/>
        </w:rPr>
        <w:t>0</w:t>
      </w:r>
      <w:r w:rsidRPr="00A642CE">
        <w:rPr>
          <w:rFonts w:asciiTheme="minorHAnsi" w:hAnsiTheme="minorHAnsi" w:cstheme="minorHAnsi"/>
          <w:u w:val="single"/>
        </w:rPr>
        <w:t xml:space="preserve"> </w:t>
      </w:r>
      <w:r w:rsidR="004C66FD" w:rsidRPr="00A642CE">
        <w:rPr>
          <w:rFonts w:asciiTheme="minorHAnsi" w:hAnsiTheme="minorHAnsi" w:cstheme="minorHAnsi"/>
          <w:u w:val="single"/>
        </w:rPr>
        <w:t>-</w:t>
      </w:r>
      <w:r w:rsidRPr="00A642CE">
        <w:rPr>
          <w:rFonts w:asciiTheme="minorHAnsi" w:hAnsiTheme="minorHAnsi" w:cstheme="minorHAnsi"/>
          <w:b/>
          <w:u w:val="single"/>
        </w:rPr>
        <w:t xml:space="preserve">Thalassaemia </w:t>
      </w:r>
      <w:r w:rsidR="004C66FD" w:rsidRPr="00A642CE">
        <w:rPr>
          <w:rFonts w:asciiTheme="minorHAnsi" w:hAnsiTheme="minorHAnsi" w:cstheme="minorHAnsi"/>
          <w:b/>
          <w:u w:val="single"/>
        </w:rPr>
        <w:t>Chair</w:t>
      </w:r>
      <w:r w:rsidR="00A55094" w:rsidRPr="00A642CE">
        <w:rPr>
          <w:rFonts w:asciiTheme="minorHAnsi" w:hAnsiTheme="minorHAnsi" w:cstheme="minorHAnsi"/>
          <w:b/>
          <w:u w:val="single"/>
        </w:rPr>
        <w:t>:</w:t>
      </w:r>
      <w:r w:rsidR="002A4FE7" w:rsidRPr="00A642CE">
        <w:rPr>
          <w:rFonts w:asciiTheme="minorHAnsi" w:hAnsiTheme="minorHAnsi" w:cstheme="minorHAnsi"/>
          <w:b/>
          <w:u w:val="single"/>
        </w:rPr>
        <w:t xml:space="preserve"> [</w:t>
      </w:r>
      <w:r w:rsidR="00D56A4A" w:rsidRPr="00A642CE">
        <w:rPr>
          <w:rFonts w:asciiTheme="minorHAnsi" w:hAnsiTheme="minorHAnsi" w:cstheme="minorHAnsi"/>
          <w:b/>
          <w:u w:val="single"/>
        </w:rPr>
        <w:t>Ali Taher</w:t>
      </w:r>
      <w:r w:rsidR="002A4FE7" w:rsidRPr="00A642CE">
        <w:rPr>
          <w:rFonts w:asciiTheme="minorHAnsi" w:hAnsiTheme="minorHAnsi" w:cstheme="minorHAnsi"/>
          <w:b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216F79" w14:paraId="15656591" w14:textId="77777777" w:rsidTr="00216F79">
        <w:tc>
          <w:tcPr>
            <w:tcW w:w="1413" w:type="dxa"/>
          </w:tcPr>
          <w:p w14:paraId="316CCEDB" w14:textId="77C0B174" w:rsidR="00216F79" w:rsidRDefault="00216F79" w:rsidP="00983B95">
            <w:pPr>
              <w:contextualSpacing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A642CE">
              <w:rPr>
                <w:rFonts w:asciiTheme="minorHAnsi" w:hAnsiTheme="minorHAnsi" w:cstheme="minorHAnsi"/>
                <w:lang w:eastAsia="el-GR"/>
              </w:rPr>
              <w:t>09.00-09.30</w:t>
            </w:r>
          </w:p>
        </w:tc>
        <w:tc>
          <w:tcPr>
            <w:tcW w:w="6883" w:type="dxa"/>
          </w:tcPr>
          <w:p w14:paraId="36487962" w14:textId="1FF2F31A" w:rsidR="00216F79" w:rsidRDefault="00216F79" w:rsidP="00983B95">
            <w:pPr>
              <w:contextualSpacing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A642CE">
              <w:rPr>
                <w:rFonts w:asciiTheme="minorHAnsi" w:hAnsiTheme="minorHAnsi" w:cstheme="minorHAnsi"/>
                <w:lang w:eastAsia="el-GR"/>
              </w:rPr>
              <w:t xml:space="preserve">Dr Ali Taher: </w:t>
            </w:r>
            <w:r w:rsidRPr="00A642CE">
              <w:rPr>
                <w:rFonts w:asciiTheme="minorHAnsi" w:hAnsiTheme="minorHAnsi" w:cstheme="minorHAnsi"/>
                <w:lang w:val="en"/>
              </w:rPr>
              <w:t>How I manage medical complication</w:t>
            </w:r>
            <w:r>
              <w:rPr>
                <w:rFonts w:asciiTheme="minorHAnsi" w:hAnsiTheme="minorHAnsi" w:cstheme="minorHAnsi"/>
                <w:lang w:val="en"/>
              </w:rPr>
              <w:t xml:space="preserve">s of β-thalassemia in </w:t>
            </w:r>
            <w:r w:rsidRPr="00A642CE">
              <w:rPr>
                <w:rFonts w:asciiTheme="minorHAnsi" w:hAnsiTheme="minorHAnsi" w:cstheme="minorHAnsi"/>
                <w:lang w:val="en"/>
              </w:rPr>
              <w:t xml:space="preserve">adults      </w:t>
            </w:r>
          </w:p>
        </w:tc>
      </w:tr>
      <w:tr w:rsidR="00216F79" w14:paraId="481BF890" w14:textId="77777777" w:rsidTr="00216F79">
        <w:tc>
          <w:tcPr>
            <w:tcW w:w="1413" w:type="dxa"/>
          </w:tcPr>
          <w:p w14:paraId="6DF631A8" w14:textId="2403D366" w:rsidR="00216F79" w:rsidRDefault="00216F79" w:rsidP="00983B95">
            <w:pPr>
              <w:contextualSpacing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A642CE">
              <w:rPr>
                <w:rFonts w:asciiTheme="minorHAnsi" w:hAnsiTheme="minorHAnsi" w:cstheme="minorHAnsi"/>
              </w:rPr>
              <w:t>09.30-09.5</w:t>
            </w:r>
            <w:r>
              <w:rPr>
                <w:rFonts w:asciiTheme="minorHAnsi" w:hAnsiTheme="minorHAnsi" w:cstheme="minorHAnsi"/>
              </w:rPr>
              <w:t xml:space="preserve">0  </w:t>
            </w:r>
          </w:p>
        </w:tc>
        <w:tc>
          <w:tcPr>
            <w:tcW w:w="6883" w:type="dxa"/>
          </w:tcPr>
          <w:p w14:paraId="18DBECE6" w14:textId="6F01C8D6" w:rsidR="00216F79" w:rsidRDefault="00216F79" w:rsidP="00216F79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A642CE">
              <w:rPr>
                <w:rFonts w:asciiTheme="minorHAnsi" w:hAnsiTheme="minorHAnsi" w:cstheme="minorHAnsi"/>
              </w:rPr>
              <w:t xml:space="preserve">Dr Maria </w:t>
            </w:r>
            <w:proofErr w:type="spellStart"/>
            <w:r w:rsidRPr="00A642CE">
              <w:rPr>
                <w:rFonts w:asciiTheme="minorHAnsi" w:hAnsiTheme="minorHAnsi" w:cstheme="minorHAnsi"/>
              </w:rPr>
              <w:t>Cappellini</w:t>
            </w:r>
            <w:proofErr w:type="spellEnd"/>
            <w:r w:rsidRPr="00A642CE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FFFFFF"/>
              </w:rPr>
              <w:t>: Update on New therap</w:t>
            </w:r>
            <w:r>
              <w:rPr>
                <w:rFonts w:asciiTheme="minorHAnsi" w:hAnsiTheme="minorHAnsi" w:cstheme="minorHAnsi"/>
                <w:lang w:eastAsia="el-GR"/>
              </w:rPr>
              <w:t>ies</w:t>
            </w:r>
          </w:p>
        </w:tc>
      </w:tr>
      <w:tr w:rsidR="00216F79" w14:paraId="5A904E47" w14:textId="77777777" w:rsidTr="00216F79">
        <w:tc>
          <w:tcPr>
            <w:tcW w:w="1413" w:type="dxa"/>
          </w:tcPr>
          <w:p w14:paraId="741B9150" w14:textId="4FD0D71D" w:rsidR="00216F79" w:rsidRDefault="00216F79" w:rsidP="00983B95">
            <w:pPr>
              <w:contextualSpacing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A642CE">
              <w:rPr>
                <w:rFonts w:asciiTheme="minorHAnsi" w:hAnsiTheme="minorHAnsi" w:cstheme="minorHAnsi"/>
              </w:rPr>
              <w:t xml:space="preserve">09.50-10.10  </w:t>
            </w:r>
          </w:p>
        </w:tc>
        <w:tc>
          <w:tcPr>
            <w:tcW w:w="6883" w:type="dxa"/>
          </w:tcPr>
          <w:p w14:paraId="60A2A492" w14:textId="57AF1E14" w:rsidR="00216F79" w:rsidRDefault="00216F79" w:rsidP="00983B95">
            <w:pPr>
              <w:contextualSpacing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A642CE">
              <w:rPr>
                <w:rFonts w:asciiTheme="minorHAnsi" w:hAnsiTheme="minorHAnsi" w:cstheme="minorHAnsi"/>
              </w:rPr>
              <w:t xml:space="preserve">Dr Antonio </w:t>
            </w:r>
            <w:proofErr w:type="spellStart"/>
            <w:r w:rsidRPr="00A642CE">
              <w:rPr>
                <w:rFonts w:asciiTheme="minorHAnsi" w:hAnsiTheme="minorHAnsi" w:cstheme="minorHAnsi"/>
              </w:rPr>
              <w:t>Piga</w:t>
            </w:r>
            <w:proofErr w:type="spellEnd"/>
            <w:r w:rsidRPr="00A642CE"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Pr="00A642CE">
                <w:rPr>
                  <w:rFonts w:asciiTheme="minorHAnsi" w:hAnsiTheme="minorHAnsi" w:cstheme="minorHAnsi"/>
                  <w:lang w:val="en"/>
                </w:rPr>
                <w:t>Fertility</w:t>
              </w:r>
            </w:hyperlink>
            <w:r w:rsidRPr="00A642CE">
              <w:rPr>
                <w:rFonts w:asciiTheme="minorHAnsi" w:hAnsiTheme="minorHAnsi" w:cstheme="minorHAnsi"/>
                <w:lang w:val="en"/>
              </w:rPr>
              <w:t xml:space="preserve"> in Thalassemia Men and Women</w:t>
            </w:r>
          </w:p>
        </w:tc>
      </w:tr>
      <w:tr w:rsidR="00216F79" w14:paraId="4DAF0C72" w14:textId="77777777" w:rsidTr="00216F79">
        <w:tc>
          <w:tcPr>
            <w:tcW w:w="1413" w:type="dxa"/>
          </w:tcPr>
          <w:p w14:paraId="6D17E071" w14:textId="25A9B67B" w:rsidR="00216F79" w:rsidRDefault="00216F79" w:rsidP="00983B95">
            <w:pPr>
              <w:contextualSpacing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A642CE">
              <w:rPr>
                <w:rFonts w:asciiTheme="minorHAnsi" w:hAnsiTheme="minorHAnsi" w:cstheme="minorHAnsi"/>
              </w:rPr>
              <w:t>10.10-10.30</w:t>
            </w:r>
          </w:p>
        </w:tc>
        <w:tc>
          <w:tcPr>
            <w:tcW w:w="6883" w:type="dxa"/>
          </w:tcPr>
          <w:p w14:paraId="480A4969" w14:textId="46F7B919" w:rsidR="00216F79" w:rsidRDefault="00216F79" w:rsidP="00983B95">
            <w:pPr>
              <w:contextualSpacing/>
              <w:jc w:val="both"/>
              <w:rPr>
                <w:rFonts w:asciiTheme="minorHAnsi" w:hAnsiTheme="minorHAnsi" w:cstheme="minorHAnsi"/>
                <w:lang w:eastAsia="el-GR"/>
              </w:rPr>
            </w:pPr>
            <w:r w:rsidRPr="00A642CE">
              <w:rPr>
                <w:rFonts w:asciiTheme="minorHAnsi" w:hAnsiTheme="minorHAnsi" w:cstheme="minorHAnsi"/>
              </w:rPr>
              <w:t xml:space="preserve">Dr John Porter: Severe </w:t>
            </w:r>
            <w:r>
              <w:rPr>
                <w:rFonts w:asciiTheme="minorHAnsi" w:hAnsiTheme="minorHAnsi" w:cstheme="minorHAnsi"/>
              </w:rPr>
              <w:t xml:space="preserve">iron </w:t>
            </w:r>
            <w:r w:rsidRPr="00A642CE">
              <w:rPr>
                <w:rFonts w:asciiTheme="minorHAnsi" w:hAnsiTheme="minorHAnsi" w:cstheme="minorHAnsi"/>
              </w:rPr>
              <w:t xml:space="preserve">overload in Thalassaemia – The Choice of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A642CE">
              <w:rPr>
                <w:rFonts w:asciiTheme="minorHAnsi" w:hAnsiTheme="minorHAnsi" w:cstheme="minorHAnsi"/>
              </w:rPr>
              <w:t xml:space="preserve"> Combination therapy in chelation.</w:t>
            </w:r>
          </w:p>
        </w:tc>
      </w:tr>
    </w:tbl>
    <w:p w14:paraId="220B6BAD" w14:textId="77777777" w:rsidR="00D078A2" w:rsidRPr="00A642CE" w:rsidRDefault="00D078A2" w:rsidP="000127B6">
      <w:pPr>
        <w:spacing w:line="360" w:lineRule="auto"/>
        <w:ind w:firstLine="567"/>
        <w:contextualSpacing/>
        <w:rPr>
          <w:rFonts w:asciiTheme="minorHAnsi" w:hAnsiTheme="minorHAnsi" w:cstheme="minorHAnsi"/>
        </w:rPr>
      </w:pPr>
    </w:p>
    <w:p w14:paraId="2B2E99D9" w14:textId="77777777" w:rsidR="003B0E4D" w:rsidRPr="00A642CE" w:rsidRDefault="00BA7F4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>-----------------------------------------------------------</w:t>
      </w:r>
    </w:p>
    <w:p w14:paraId="35D0F70B" w14:textId="77777777" w:rsidR="00137D3C" w:rsidRPr="00A642CE" w:rsidRDefault="004834AC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lastRenderedPageBreak/>
        <w:t xml:space="preserve">    </w:t>
      </w:r>
      <w:r w:rsidR="00137D3C" w:rsidRPr="00A642CE">
        <w:rPr>
          <w:rFonts w:asciiTheme="minorHAnsi" w:hAnsiTheme="minorHAnsi" w:cstheme="minorHAnsi"/>
          <w:b/>
        </w:rPr>
        <w:t>10.</w:t>
      </w:r>
      <w:r w:rsidR="00896ABA" w:rsidRPr="00A642CE">
        <w:rPr>
          <w:rFonts w:asciiTheme="minorHAnsi" w:hAnsiTheme="minorHAnsi" w:cstheme="minorHAnsi"/>
          <w:b/>
        </w:rPr>
        <w:t>3</w:t>
      </w:r>
      <w:r w:rsidR="003B0E4D" w:rsidRPr="00A642CE">
        <w:rPr>
          <w:rFonts w:asciiTheme="minorHAnsi" w:hAnsiTheme="minorHAnsi" w:cstheme="minorHAnsi"/>
          <w:b/>
        </w:rPr>
        <w:t>0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="00137D3C" w:rsidRPr="00A642CE">
        <w:rPr>
          <w:rFonts w:asciiTheme="minorHAnsi" w:hAnsiTheme="minorHAnsi" w:cstheme="minorHAnsi"/>
          <w:b/>
        </w:rPr>
        <w:t>-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="00137D3C" w:rsidRPr="00A642CE">
        <w:rPr>
          <w:rFonts w:asciiTheme="minorHAnsi" w:hAnsiTheme="minorHAnsi" w:cstheme="minorHAnsi"/>
          <w:b/>
        </w:rPr>
        <w:t>1</w:t>
      </w:r>
      <w:r w:rsidR="00D46F68" w:rsidRPr="00A642CE">
        <w:rPr>
          <w:rFonts w:asciiTheme="minorHAnsi" w:hAnsiTheme="minorHAnsi" w:cstheme="minorHAnsi"/>
          <w:b/>
        </w:rPr>
        <w:t>0</w:t>
      </w:r>
      <w:r w:rsidR="00137D3C" w:rsidRPr="00A642CE">
        <w:rPr>
          <w:rFonts w:asciiTheme="minorHAnsi" w:hAnsiTheme="minorHAnsi" w:cstheme="minorHAnsi"/>
          <w:b/>
        </w:rPr>
        <w:t>.</w:t>
      </w:r>
      <w:r w:rsidR="00896ABA" w:rsidRPr="00A642CE">
        <w:rPr>
          <w:rFonts w:asciiTheme="minorHAnsi" w:hAnsiTheme="minorHAnsi" w:cstheme="minorHAnsi"/>
          <w:b/>
        </w:rPr>
        <w:t>5</w:t>
      </w:r>
      <w:r w:rsidR="00137D3C" w:rsidRPr="00A642CE">
        <w:rPr>
          <w:rFonts w:asciiTheme="minorHAnsi" w:hAnsiTheme="minorHAnsi" w:cstheme="minorHAnsi"/>
          <w:b/>
        </w:rPr>
        <w:t>0</w:t>
      </w:r>
      <w:r w:rsidR="004C66FD" w:rsidRPr="00A642CE">
        <w:rPr>
          <w:rFonts w:asciiTheme="minorHAnsi" w:hAnsiTheme="minorHAnsi" w:cstheme="minorHAnsi"/>
          <w:b/>
        </w:rPr>
        <w:t xml:space="preserve"> –</w:t>
      </w:r>
      <w:r w:rsidR="00137D3C" w:rsidRPr="00A642CE">
        <w:rPr>
          <w:rFonts w:asciiTheme="minorHAnsi" w:hAnsiTheme="minorHAnsi" w:cstheme="minorHAnsi"/>
          <w:b/>
        </w:rPr>
        <w:t xml:space="preserve"> </w:t>
      </w:r>
      <w:r w:rsidR="004C66FD" w:rsidRPr="00A642CE">
        <w:rPr>
          <w:rFonts w:asciiTheme="minorHAnsi" w:hAnsiTheme="minorHAnsi" w:cstheme="minorHAnsi"/>
          <w:b/>
        </w:rPr>
        <w:t xml:space="preserve">Refreshment </w:t>
      </w:r>
      <w:r w:rsidR="00137D3C" w:rsidRPr="00A642CE">
        <w:rPr>
          <w:rFonts w:asciiTheme="minorHAnsi" w:hAnsiTheme="minorHAnsi" w:cstheme="minorHAnsi"/>
          <w:b/>
        </w:rPr>
        <w:t xml:space="preserve">Break </w:t>
      </w:r>
    </w:p>
    <w:p w14:paraId="2CA23957" w14:textId="77777777" w:rsidR="00BA7F47" w:rsidRPr="00A642CE" w:rsidRDefault="00BA7F4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>-----------------------------------------------------------</w:t>
      </w:r>
    </w:p>
    <w:p w14:paraId="667E7800" w14:textId="77777777" w:rsidR="00D078A2" w:rsidRPr="00A642CE" w:rsidRDefault="00D078A2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1CCE7716" w14:textId="255E606D" w:rsidR="00137D3C" w:rsidRPr="00A642CE" w:rsidRDefault="00BA7F47" w:rsidP="000127B6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  <w:u w:val="single"/>
        </w:rPr>
      </w:pPr>
      <w:r w:rsidRPr="00A642CE">
        <w:rPr>
          <w:rFonts w:asciiTheme="minorHAnsi" w:hAnsiTheme="minorHAnsi" w:cstheme="minorHAnsi"/>
          <w:b/>
          <w:u w:val="single"/>
        </w:rPr>
        <w:t>Session 6</w:t>
      </w:r>
      <w:r w:rsidR="002B4AFE" w:rsidRPr="00A642CE">
        <w:rPr>
          <w:rFonts w:asciiTheme="minorHAnsi" w:hAnsiTheme="minorHAnsi" w:cstheme="minorHAnsi"/>
          <w:b/>
          <w:u w:val="single"/>
        </w:rPr>
        <w:t>:</w:t>
      </w:r>
      <w:r w:rsidR="000127B6" w:rsidRPr="00A642CE">
        <w:rPr>
          <w:rFonts w:asciiTheme="minorHAnsi" w:hAnsiTheme="minorHAnsi" w:cstheme="minorHAnsi"/>
          <w:b/>
          <w:u w:val="single"/>
        </w:rPr>
        <w:t xml:space="preserve"> 1</w:t>
      </w:r>
      <w:r w:rsidR="00D46F68" w:rsidRPr="00A642CE">
        <w:rPr>
          <w:rFonts w:asciiTheme="minorHAnsi" w:hAnsiTheme="minorHAnsi" w:cstheme="minorHAnsi"/>
          <w:b/>
          <w:u w:val="single"/>
        </w:rPr>
        <w:t>0</w:t>
      </w:r>
      <w:r w:rsidR="000127B6" w:rsidRPr="00A642CE">
        <w:rPr>
          <w:rFonts w:asciiTheme="minorHAnsi" w:hAnsiTheme="minorHAnsi" w:cstheme="minorHAnsi"/>
          <w:b/>
          <w:u w:val="single"/>
        </w:rPr>
        <w:t>.</w:t>
      </w:r>
      <w:r w:rsidR="00896ABA" w:rsidRPr="00A642CE">
        <w:rPr>
          <w:rFonts w:asciiTheme="minorHAnsi" w:hAnsiTheme="minorHAnsi" w:cstheme="minorHAnsi"/>
          <w:b/>
          <w:u w:val="single"/>
        </w:rPr>
        <w:t>5</w:t>
      </w:r>
      <w:r w:rsidR="000127B6" w:rsidRPr="00A642CE">
        <w:rPr>
          <w:rFonts w:asciiTheme="minorHAnsi" w:hAnsiTheme="minorHAnsi" w:cstheme="minorHAnsi"/>
          <w:b/>
          <w:u w:val="single"/>
        </w:rPr>
        <w:t>0</w:t>
      </w:r>
      <w:r w:rsidR="008862AE" w:rsidRPr="00A642CE">
        <w:rPr>
          <w:rFonts w:asciiTheme="minorHAnsi" w:hAnsiTheme="minorHAnsi" w:cstheme="minorHAnsi"/>
          <w:b/>
          <w:u w:val="single"/>
        </w:rPr>
        <w:t xml:space="preserve"> </w:t>
      </w:r>
      <w:r w:rsidR="00137D3C" w:rsidRPr="00A642CE">
        <w:rPr>
          <w:rFonts w:asciiTheme="minorHAnsi" w:hAnsiTheme="minorHAnsi" w:cstheme="minorHAnsi"/>
          <w:b/>
          <w:u w:val="single"/>
        </w:rPr>
        <w:t>- 1</w:t>
      </w:r>
      <w:r w:rsidR="0004412F" w:rsidRPr="00A642CE">
        <w:rPr>
          <w:rFonts w:asciiTheme="minorHAnsi" w:hAnsiTheme="minorHAnsi" w:cstheme="minorHAnsi"/>
          <w:b/>
          <w:u w:val="single"/>
        </w:rPr>
        <w:t>2.</w:t>
      </w:r>
      <w:r w:rsidR="00AB4473" w:rsidRPr="00A642CE">
        <w:rPr>
          <w:rFonts w:asciiTheme="minorHAnsi" w:hAnsiTheme="minorHAnsi" w:cstheme="minorHAnsi"/>
          <w:b/>
          <w:u w:val="single"/>
        </w:rPr>
        <w:t>1</w:t>
      </w:r>
      <w:r w:rsidR="0004412F" w:rsidRPr="00A642CE">
        <w:rPr>
          <w:rFonts w:asciiTheme="minorHAnsi" w:hAnsiTheme="minorHAnsi" w:cstheme="minorHAnsi"/>
          <w:b/>
          <w:u w:val="single"/>
        </w:rPr>
        <w:t>0</w:t>
      </w:r>
      <w:r w:rsidR="004C66FD" w:rsidRPr="00A642CE">
        <w:rPr>
          <w:rFonts w:asciiTheme="minorHAnsi" w:hAnsiTheme="minorHAnsi" w:cstheme="minorHAnsi"/>
          <w:b/>
          <w:u w:val="single"/>
        </w:rPr>
        <w:t xml:space="preserve"> </w:t>
      </w:r>
      <w:r w:rsidR="00111F04" w:rsidRPr="00A642CE">
        <w:rPr>
          <w:rFonts w:asciiTheme="minorHAnsi" w:hAnsiTheme="minorHAnsi" w:cstheme="minorHAnsi"/>
          <w:b/>
          <w:u w:val="single"/>
        </w:rPr>
        <w:t>–</w:t>
      </w:r>
      <w:r w:rsidR="00137D3C" w:rsidRPr="00A642CE">
        <w:rPr>
          <w:rFonts w:asciiTheme="minorHAnsi" w:hAnsiTheme="minorHAnsi" w:cstheme="minorHAnsi"/>
          <w:b/>
          <w:u w:val="single"/>
        </w:rPr>
        <w:t xml:space="preserve"> </w:t>
      </w:r>
      <w:r w:rsidR="0004412F" w:rsidRPr="00A642CE">
        <w:rPr>
          <w:rFonts w:asciiTheme="minorHAnsi" w:hAnsiTheme="minorHAnsi" w:cstheme="minorHAnsi"/>
          <w:b/>
          <w:u w:val="single"/>
        </w:rPr>
        <w:t xml:space="preserve">Curative therapies for </w:t>
      </w:r>
      <w:proofErr w:type="spellStart"/>
      <w:r w:rsidR="0004412F" w:rsidRPr="00A642CE">
        <w:rPr>
          <w:rFonts w:asciiTheme="minorHAnsi" w:hAnsiTheme="minorHAnsi" w:cstheme="minorHAnsi"/>
          <w:b/>
          <w:u w:val="single"/>
        </w:rPr>
        <w:t>haemoglobinopathies</w:t>
      </w:r>
      <w:proofErr w:type="spellEnd"/>
      <w:r w:rsidR="00F95779" w:rsidRPr="00A642CE">
        <w:rPr>
          <w:rFonts w:asciiTheme="minorHAnsi" w:hAnsiTheme="minorHAnsi" w:cstheme="minorHAnsi"/>
          <w:b/>
          <w:u w:val="single"/>
        </w:rPr>
        <w:t xml:space="preserve"> </w:t>
      </w:r>
      <w:r w:rsidR="002A4FE7" w:rsidRPr="00A642CE">
        <w:rPr>
          <w:rFonts w:asciiTheme="minorHAnsi" w:hAnsiTheme="minorHAnsi" w:cstheme="minorHAnsi"/>
          <w:b/>
          <w:u w:val="single"/>
        </w:rPr>
        <w:t>[</w:t>
      </w:r>
      <w:r w:rsidR="00F95779" w:rsidRPr="00A642CE">
        <w:rPr>
          <w:rFonts w:asciiTheme="minorHAnsi" w:hAnsiTheme="minorHAnsi" w:cstheme="minorHAnsi"/>
          <w:b/>
          <w:u w:val="single"/>
        </w:rPr>
        <w:t xml:space="preserve">Julie </w:t>
      </w:r>
      <w:proofErr w:type="spellStart"/>
      <w:r w:rsidR="00F95779" w:rsidRPr="00A642CE">
        <w:rPr>
          <w:rFonts w:asciiTheme="minorHAnsi" w:hAnsiTheme="minorHAnsi" w:cstheme="minorHAnsi"/>
          <w:b/>
          <w:u w:val="single"/>
        </w:rPr>
        <w:t>Kanter</w:t>
      </w:r>
      <w:proofErr w:type="spellEnd"/>
      <w:r w:rsidR="002A4FE7" w:rsidRPr="00A642CE">
        <w:rPr>
          <w:rFonts w:asciiTheme="minorHAnsi" w:hAnsiTheme="minorHAnsi" w:cstheme="minorHAnsi"/>
          <w:b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216F79" w14:paraId="12E6E7B8" w14:textId="77777777" w:rsidTr="00216F79">
        <w:tc>
          <w:tcPr>
            <w:tcW w:w="1413" w:type="dxa"/>
          </w:tcPr>
          <w:p w14:paraId="57874F07" w14:textId="6428DD3A" w:rsidR="00216F79" w:rsidRDefault="00216F79" w:rsidP="001D343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642CE">
              <w:rPr>
                <w:rFonts w:asciiTheme="minorHAnsi" w:hAnsiTheme="minorHAnsi" w:cstheme="minorHAnsi"/>
                <w:sz w:val="24"/>
                <w:szCs w:val="24"/>
              </w:rPr>
              <w:t xml:space="preserve">10.50-11.10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</w:tcPr>
          <w:p w14:paraId="7CEFB45A" w14:textId="53E476F0" w:rsidR="00216F79" w:rsidRDefault="00216F79" w:rsidP="001D343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642CE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proofErr w:type="spellStart"/>
            <w:r w:rsidRPr="00A642CE">
              <w:rPr>
                <w:rFonts w:asciiTheme="minorHAnsi" w:hAnsiTheme="minorHAnsi" w:cstheme="minorHAnsi"/>
                <w:sz w:val="24"/>
                <w:szCs w:val="24"/>
              </w:rPr>
              <w:t>Krishnamurti</w:t>
            </w:r>
            <w:proofErr w:type="spellEnd"/>
            <w:r w:rsidRPr="00A642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642CE">
              <w:rPr>
                <w:rFonts w:asciiTheme="minorHAnsi" w:hAnsiTheme="minorHAnsi" w:cstheme="minorHAnsi"/>
                <w:sz w:val="24"/>
                <w:szCs w:val="24"/>
              </w:rPr>
              <w:t>Lakshmanan</w:t>
            </w:r>
            <w:proofErr w:type="spellEnd"/>
            <w:r w:rsidRPr="00A642CE">
              <w:rPr>
                <w:rFonts w:asciiTheme="minorHAnsi" w:hAnsiTheme="minorHAnsi" w:cstheme="minorHAnsi"/>
                <w:sz w:val="24"/>
                <w:szCs w:val="24"/>
              </w:rPr>
              <w:t>: The prin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ciple of Stem Cell Therapies 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A642CE">
              <w:rPr>
                <w:rFonts w:asciiTheme="minorHAnsi" w:hAnsiTheme="minorHAnsi" w:cstheme="minorHAnsi"/>
                <w:sz w:val="24"/>
                <w:szCs w:val="24"/>
              </w:rPr>
              <w:t>haemoglobinopathies</w:t>
            </w:r>
            <w:proofErr w:type="spellEnd"/>
          </w:p>
        </w:tc>
      </w:tr>
      <w:tr w:rsidR="00216F79" w14:paraId="42A2A653" w14:textId="77777777" w:rsidTr="00216F79">
        <w:tc>
          <w:tcPr>
            <w:tcW w:w="1413" w:type="dxa"/>
          </w:tcPr>
          <w:p w14:paraId="3F543D9C" w14:textId="1A761B4D" w:rsidR="00216F79" w:rsidRDefault="00216F79" w:rsidP="001D343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642CE">
              <w:rPr>
                <w:rFonts w:asciiTheme="minorHAnsi" w:hAnsiTheme="minorHAnsi" w:cstheme="minorHAnsi"/>
                <w:sz w:val="24"/>
                <w:szCs w:val="24"/>
              </w:rPr>
              <w:t xml:space="preserve">11.10-11.30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</w:tcPr>
          <w:p w14:paraId="1DCC5341" w14:textId="21B50D50" w:rsidR="00216F79" w:rsidRDefault="00216F79" w:rsidP="001D343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642CE">
              <w:rPr>
                <w:rFonts w:asciiTheme="minorHAnsi" w:hAnsiTheme="minorHAnsi" w:cstheme="minorHAnsi"/>
                <w:sz w:val="24"/>
                <w:szCs w:val="24"/>
              </w:rPr>
              <w:t xml:space="preserve">Dr Julie </w:t>
            </w:r>
            <w:proofErr w:type="spellStart"/>
            <w:r w:rsidRPr="00A642CE">
              <w:rPr>
                <w:rFonts w:asciiTheme="minorHAnsi" w:hAnsiTheme="minorHAnsi" w:cstheme="minorHAnsi"/>
                <w:sz w:val="24"/>
                <w:szCs w:val="24"/>
              </w:rPr>
              <w:t>Kanter</w:t>
            </w:r>
            <w:proofErr w:type="spellEnd"/>
            <w:r w:rsidRPr="00A642CE">
              <w:rPr>
                <w:rFonts w:asciiTheme="minorHAnsi" w:hAnsiTheme="minorHAnsi" w:cstheme="minorHAnsi"/>
                <w:sz w:val="24"/>
                <w:szCs w:val="24"/>
              </w:rPr>
              <w:t>: Gene therapy in Sickle Cell Disease</w:t>
            </w:r>
          </w:p>
        </w:tc>
      </w:tr>
      <w:tr w:rsidR="00216F79" w14:paraId="0BC4B2A7" w14:textId="77777777" w:rsidTr="00216F79">
        <w:tc>
          <w:tcPr>
            <w:tcW w:w="1413" w:type="dxa"/>
          </w:tcPr>
          <w:p w14:paraId="74D3A374" w14:textId="17A78A77" w:rsidR="00216F79" w:rsidRDefault="00216F79" w:rsidP="001D343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642CE">
              <w:rPr>
                <w:rFonts w:asciiTheme="minorHAnsi" w:hAnsiTheme="minorHAnsi" w:cstheme="minorHAnsi"/>
                <w:sz w:val="24"/>
                <w:szCs w:val="24"/>
              </w:rPr>
              <w:t xml:space="preserve">11.30-11.50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</w:tcPr>
          <w:p w14:paraId="76328928" w14:textId="1502145B" w:rsidR="00216F79" w:rsidRDefault="00216F79" w:rsidP="001D343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 Alexis Thompson: Gene Therapy in Thalassaemia</w:t>
            </w:r>
          </w:p>
        </w:tc>
      </w:tr>
      <w:tr w:rsidR="00216F79" w14:paraId="6C32E9EE" w14:textId="77777777" w:rsidTr="00216F79">
        <w:tc>
          <w:tcPr>
            <w:tcW w:w="1413" w:type="dxa"/>
          </w:tcPr>
          <w:p w14:paraId="14067288" w14:textId="592C726F" w:rsidR="00216F79" w:rsidRDefault="00216F79" w:rsidP="001D343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11.50-12.10   </w:t>
            </w:r>
          </w:p>
        </w:tc>
        <w:tc>
          <w:tcPr>
            <w:tcW w:w="6883" w:type="dxa"/>
          </w:tcPr>
          <w:p w14:paraId="56649848" w14:textId="0DF03CEC" w:rsidR="00216F79" w:rsidRDefault="00216F79" w:rsidP="001D343E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A642CE">
              <w:rPr>
                <w:rFonts w:asciiTheme="minorHAnsi" w:hAnsiTheme="minorHAnsi" w:cstheme="minorHAnsi"/>
                <w:sz w:val="24"/>
                <w:szCs w:val="24"/>
              </w:rPr>
              <w:t>Dr Josu de la Fuente: Bone marro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w therapy in paediatric patients</w:t>
            </w:r>
          </w:p>
        </w:tc>
      </w:tr>
    </w:tbl>
    <w:p w14:paraId="7695BBCA" w14:textId="77777777" w:rsidR="009C2015" w:rsidRDefault="009C2015" w:rsidP="001D343E">
      <w:pPr>
        <w:pStyle w:val="ListParagraph"/>
        <w:ind w:left="0"/>
        <w:contextualSpacing/>
        <w:rPr>
          <w:rFonts w:asciiTheme="minorHAnsi" w:hAnsiTheme="minorHAnsi" w:cstheme="minorHAnsi"/>
          <w:sz w:val="24"/>
          <w:szCs w:val="24"/>
        </w:rPr>
      </w:pPr>
    </w:p>
    <w:p w14:paraId="4BBB534E" w14:textId="77777777" w:rsidR="00691EAF" w:rsidRDefault="00691EAF" w:rsidP="00216F79">
      <w:pPr>
        <w:pStyle w:val="Heading1"/>
        <w:spacing w:before="0" w:after="0" w:line="360" w:lineRule="auto"/>
        <w:contextualSpacing/>
        <w:rPr>
          <w:rFonts w:asciiTheme="minorHAnsi" w:eastAsia="Calibri" w:hAnsiTheme="minorHAnsi" w:cstheme="minorHAnsi"/>
          <w:b w:val="0"/>
          <w:bCs w:val="0"/>
          <w:kern w:val="0"/>
          <w:sz w:val="24"/>
          <w:szCs w:val="24"/>
          <w:lang w:eastAsia="en-GB"/>
        </w:rPr>
      </w:pPr>
    </w:p>
    <w:p w14:paraId="19ABCBB2" w14:textId="77777777" w:rsidR="00216F79" w:rsidRPr="00216F79" w:rsidRDefault="00216F79" w:rsidP="00216F79">
      <w:pPr>
        <w:rPr>
          <w:lang w:eastAsia="en-GB"/>
        </w:rPr>
      </w:pPr>
    </w:p>
    <w:p w14:paraId="6C77AA5B" w14:textId="77777777" w:rsidR="00691EAF" w:rsidRPr="00A642CE" w:rsidRDefault="00691EAF" w:rsidP="000127B6">
      <w:pPr>
        <w:pStyle w:val="Heading1"/>
        <w:spacing w:before="0" w:after="0" w:line="360" w:lineRule="auto"/>
        <w:ind w:firstLine="567"/>
        <w:contextualSpacing/>
        <w:rPr>
          <w:rFonts w:asciiTheme="minorHAnsi" w:hAnsiTheme="minorHAnsi" w:cstheme="minorHAnsi"/>
          <w:sz w:val="24"/>
          <w:szCs w:val="24"/>
        </w:rPr>
      </w:pPr>
      <w:r w:rsidRPr="00A642CE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</w:t>
      </w:r>
    </w:p>
    <w:p w14:paraId="45CF48CA" w14:textId="5BCAB864" w:rsidR="0012591A" w:rsidRPr="00A642CE" w:rsidRDefault="00691EAF" w:rsidP="000127B6">
      <w:pPr>
        <w:pStyle w:val="Heading1"/>
        <w:spacing w:before="0" w:after="0" w:line="360" w:lineRule="auto"/>
        <w:ind w:firstLine="567"/>
        <w:contextualSpacing/>
        <w:rPr>
          <w:rFonts w:asciiTheme="minorHAnsi" w:hAnsiTheme="minorHAnsi" w:cstheme="minorHAnsi"/>
          <w:sz w:val="24"/>
          <w:szCs w:val="24"/>
        </w:rPr>
      </w:pPr>
      <w:r w:rsidRPr="00A642CE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12591A" w:rsidRPr="00A642CE">
        <w:rPr>
          <w:rFonts w:asciiTheme="minorHAnsi" w:hAnsiTheme="minorHAnsi" w:cstheme="minorHAnsi"/>
          <w:sz w:val="24"/>
          <w:szCs w:val="24"/>
        </w:rPr>
        <w:t>12.</w:t>
      </w:r>
      <w:r w:rsidR="00430B35">
        <w:rPr>
          <w:rFonts w:asciiTheme="minorHAnsi" w:hAnsiTheme="minorHAnsi" w:cstheme="minorHAnsi"/>
          <w:sz w:val="24"/>
          <w:szCs w:val="24"/>
        </w:rPr>
        <w:t>1</w:t>
      </w:r>
      <w:r w:rsidR="0012591A" w:rsidRPr="00A642CE">
        <w:rPr>
          <w:rFonts w:asciiTheme="minorHAnsi" w:hAnsiTheme="minorHAnsi" w:cstheme="minorHAnsi"/>
          <w:sz w:val="24"/>
          <w:szCs w:val="24"/>
        </w:rPr>
        <w:t>0-13.</w:t>
      </w:r>
      <w:r w:rsidR="004366BB">
        <w:rPr>
          <w:rFonts w:asciiTheme="minorHAnsi" w:hAnsiTheme="minorHAnsi" w:cstheme="minorHAnsi"/>
          <w:sz w:val="24"/>
          <w:szCs w:val="24"/>
        </w:rPr>
        <w:t>2</w:t>
      </w:r>
      <w:r w:rsidR="0012591A" w:rsidRPr="00A642CE">
        <w:rPr>
          <w:rFonts w:asciiTheme="minorHAnsi" w:hAnsiTheme="minorHAnsi" w:cstheme="minorHAnsi"/>
          <w:sz w:val="24"/>
          <w:szCs w:val="24"/>
        </w:rPr>
        <w:t>0 – Lunch, Exhibition and Networking</w:t>
      </w:r>
    </w:p>
    <w:p w14:paraId="3C283E3B" w14:textId="77777777" w:rsidR="00691EAF" w:rsidRPr="00A642CE" w:rsidRDefault="00691EAF" w:rsidP="00B0787D">
      <w:pPr>
        <w:pStyle w:val="Heading1"/>
        <w:spacing w:before="0"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642CE">
        <w:rPr>
          <w:rFonts w:asciiTheme="minorHAnsi" w:hAnsiTheme="minorHAnsi" w:cstheme="minorHAnsi"/>
          <w:sz w:val="24"/>
          <w:szCs w:val="24"/>
        </w:rPr>
        <w:t xml:space="preserve">     </w:t>
      </w:r>
      <w:r w:rsidR="00BA7F47" w:rsidRPr="00A642CE">
        <w:rPr>
          <w:rFonts w:asciiTheme="minorHAnsi" w:hAnsiTheme="minorHAnsi" w:cstheme="minorHAnsi"/>
          <w:sz w:val="24"/>
          <w:szCs w:val="24"/>
        </w:rPr>
        <w:t xml:space="preserve"> </w:t>
      </w:r>
      <w:r w:rsidRPr="00A642CE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</w:t>
      </w:r>
    </w:p>
    <w:p w14:paraId="6EE836E5" w14:textId="77777777" w:rsidR="00BA7F47" w:rsidRPr="00A642CE" w:rsidRDefault="00BA7F47" w:rsidP="000127B6">
      <w:pPr>
        <w:rPr>
          <w:rFonts w:asciiTheme="minorHAnsi" w:hAnsiTheme="minorHAnsi" w:cstheme="minorHAnsi"/>
        </w:rPr>
      </w:pPr>
    </w:p>
    <w:p w14:paraId="5D8EEABF" w14:textId="77777777" w:rsidR="00AB557F" w:rsidRPr="00A642CE" w:rsidRDefault="00AB557F" w:rsidP="000127B6">
      <w:pPr>
        <w:ind w:left="-284"/>
        <w:rPr>
          <w:rFonts w:asciiTheme="minorHAnsi" w:hAnsiTheme="minorHAnsi" w:cstheme="minorHAnsi"/>
        </w:rPr>
      </w:pPr>
    </w:p>
    <w:p w14:paraId="6EB22D4C" w14:textId="77777777" w:rsidR="00216F79" w:rsidRDefault="00216F79" w:rsidP="000127B6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  <w:u w:val="single"/>
        </w:rPr>
      </w:pPr>
    </w:p>
    <w:p w14:paraId="6C64EEED" w14:textId="77777777" w:rsidR="00216F79" w:rsidRDefault="00216F79" w:rsidP="000127B6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  <w:u w:val="single"/>
        </w:rPr>
      </w:pPr>
    </w:p>
    <w:p w14:paraId="4ED08F75" w14:textId="357AFFCF" w:rsidR="0012591A" w:rsidRPr="00A642CE" w:rsidRDefault="00BA7F47" w:rsidP="000127B6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  <w:u w:val="single"/>
        </w:rPr>
      </w:pPr>
      <w:r w:rsidRPr="00A642CE">
        <w:rPr>
          <w:rFonts w:asciiTheme="minorHAnsi" w:hAnsiTheme="minorHAnsi" w:cstheme="minorHAnsi"/>
          <w:b/>
          <w:u w:val="single"/>
        </w:rPr>
        <w:t>Session 7</w:t>
      </w:r>
      <w:r w:rsidR="002B4AFE" w:rsidRPr="00A642CE">
        <w:rPr>
          <w:rFonts w:asciiTheme="minorHAnsi" w:hAnsiTheme="minorHAnsi" w:cstheme="minorHAnsi"/>
          <w:b/>
          <w:u w:val="single"/>
        </w:rPr>
        <w:t xml:space="preserve">: </w:t>
      </w:r>
      <w:r w:rsidR="0012591A" w:rsidRPr="00A642CE">
        <w:rPr>
          <w:rFonts w:asciiTheme="minorHAnsi" w:hAnsiTheme="minorHAnsi" w:cstheme="minorHAnsi"/>
          <w:b/>
          <w:u w:val="single"/>
        </w:rPr>
        <w:t>13.</w:t>
      </w:r>
      <w:r w:rsidR="004366BB">
        <w:rPr>
          <w:rFonts w:asciiTheme="minorHAnsi" w:hAnsiTheme="minorHAnsi" w:cstheme="minorHAnsi"/>
          <w:b/>
          <w:u w:val="single"/>
        </w:rPr>
        <w:t>2</w:t>
      </w:r>
      <w:r w:rsidR="0012591A" w:rsidRPr="00A642CE">
        <w:rPr>
          <w:rFonts w:asciiTheme="minorHAnsi" w:hAnsiTheme="minorHAnsi" w:cstheme="minorHAnsi"/>
          <w:b/>
          <w:u w:val="single"/>
        </w:rPr>
        <w:t>0</w:t>
      </w:r>
      <w:r w:rsidR="008862AE" w:rsidRPr="00A642CE">
        <w:rPr>
          <w:rFonts w:asciiTheme="minorHAnsi" w:hAnsiTheme="minorHAnsi" w:cstheme="minorHAnsi"/>
          <w:b/>
          <w:u w:val="single"/>
        </w:rPr>
        <w:t xml:space="preserve"> - </w:t>
      </w:r>
      <w:r w:rsidR="0012591A" w:rsidRPr="00A642CE">
        <w:rPr>
          <w:rFonts w:asciiTheme="minorHAnsi" w:hAnsiTheme="minorHAnsi" w:cstheme="minorHAnsi"/>
          <w:b/>
          <w:u w:val="single"/>
        </w:rPr>
        <w:t>15.</w:t>
      </w:r>
      <w:r w:rsidR="00C445BB" w:rsidRPr="00A642CE">
        <w:rPr>
          <w:rFonts w:asciiTheme="minorHAnsi" w:hAnsiTheme="minorHAnsi" w:cstheme="minorHAnsi"/>
          <w:b/>
          <w:u w:val="single"/>
        </w:rPr>
        <w:t>1</w:t>
      </w:r>
      <w:r w:rsidR="004366BB">
        <w:rPr>
          <w:rFonts w:asciiTheme="minorHAnsi" w:hAnsiTheme="minorHAnsi" w:cstheme="minorHAnsi"/>
          <w:b/>
          <w:u w:val="single"/>
        </w:rPr>
        <w:t>5</w:t>
      </w:r>
      <w:r w:rsidR="0012591A" w:rsidRPr="00A642CE">
        <w:rPr>
          <w:rFonts w:asciiTheme="minorHAnsi" w:hAnsiTheme="minorHAnsi" w:cstheme="minorHAnsi"/>
          <w:b/>
          <w:u w:val="single"/>
        </w:rPr>
        <w:t xml:space="preserve"> - Chronic organ damage in Sickle Cell Disease </w:t>
      </w:r>
      <w:r w:rsidR="002A4FE7" w:rsidRPr="00A642CE">
        <w:rPr>
          <w:rFonts w:asciiTheme="minorHAnsi" w:hAnsiTheme="minorHAnsi" w:cstheme="minorHAnsi"/>
          <w:b/>
          <w:u w:val="single"/>
        </w:rPr>
        <w:t>[</w:t>
      </w:r>
      <w:proofErr w:type="spellStart"/>
      <w:r w:rsidR="0012591A" w:rsidRPr="00A642CE">
        <w:rPr>
          <w:rFonts w:asciiTheme="minorHAnsi" w:hAnsiTheme="minorHAnsi" w:cstheme="minorHAnsi"/>
          <w:b/>
          <w:u w:val="single"/>
        </w:rPr>
        <w:t>Raf</w:t>
      </w:r>
      <w:r w:rsidR="00184A3A" w:rsidRPr="00A642CE">
        <w:rPr>
          <w:rFonts w:asciiTheme="minorHAnsi" w:hAnsiTheme="minorHAnsi" w:cstheme="minorHAnsi"/>
          <w:b/>
          <w:u w:val="single"/>
        </w:rPr>
        <w:t>faella</w:t>
      </w:r>
      <w:proofErr w:type="spellEnd"/>
      <w:r w:rsidR="002A4FE7" w:rsidRPr="00A642CE">
        <w:rPr>
          <w:rFonts w:asciiTheme="minorHAnsi" w:hAnsiTheme="minorHAnsi" w:cstheme="minorHAnsi"/>
          <w:b/>
          <w:u w:val="single"/>
        </w:rPr>
        <w:t>]</w:t>
      </w:r>
      <w:r w:rsidR="0012591A" w:rsidRPr="00A642CE">
        <w:rPr>
          <w:rFonts w:asciiTheme="minorHAnsi" w:hAnsiTheme="minorHAnsi" w:cstheme="minorHAnsi"/>
          <w:b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593D1F" w14:paraId="1076F35D" w14:textId="77777777" w:rsidTr="00593D1F">
        <w:tc>
          <w:tcPr>
            <w:tcW w:w="1413" w:type="dxa"/>
          </w:tcPr>
          <w:p w14:paraId="6F70A21F" w14:textId="6BA25CD1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13.20</w:t>
            </w:r>
            <w:r w:rsidRPr="00A642CE">
              <w:rPr>
                <w:rFonts w:asciiTheme="minorHAnsi" w:hAnsiTheme="minorHAnsi" w:cstheme="minorHAnsi"/>
                <w:bCs/>
              </w:rPr>
              <w:t>-13.40</w:t>
            </w:r>
          </w:p>
        </w:tc>
        <w:tc>
          <w:tcPr>
            <w:tcW w:w="6883" w:type="dxa"/>
          </w:tcPr>
          <w:p w14:paraId="4F08677D" w14:textId="42D888E0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  <w:bCs/>
              </w:rPr>
              <w:t xml:space="preserve">Dr Elizabeth Klings: </w:t>
            </w:r>
            <w:r w:rsidRPr="00A642CE">
              <w:rPr>
                <w:rFonts w:asciiTheme="minorHAnsi" w:hAnsiTheme="minorHAnsi" w:cstheme="minorHAnsi"/>
                <w:lang w:val="en-US"/>
              </w:rPr>
              <w:t>Pulmonary hypert</w:t>
            </w:r>
            <w:r>
              <w:rPr>
                <w:rFonts w:asciiTheme="minorHAnsi" w:hAnsiTheme="minorHAnsi" w:cstheme="minorHAnsi"/>
                <w:lang w:val="en-US"/>
              </w:rPr>
              <w:t>ension, Cardiac Dysfunction and</w:t>
            </w:r>
            <w:r w:rsidRPr="00A642CE">
              <w:rPr>
                <w:rFonts w:asciiTheme="minorHAnsi" w:hAnsiTheme="minorHAnsi" w:cstheme="minorHAnsi"/>
                <w:lang w:val="en-US"/>
              </w:rPr>
              <w:t xml:space="preserve"> Venous Thromboembolism in SCD</w:t>
            </w:r>
          </w:p>
        </w:tc>
      </w:tr>
      <w:tr w:rsidR="00593D1F" w14:paraId="1E2C59FA" w14:textId="77777777" w:rsidTr="00593D1F">
        <w:tc>
          <w:tcPr>
            <w:tcW w:w="1413" w:type="dxa"/>
          </w:tcPr>
          <w:p w14:paraId="3E62FF2B" w14:textId="65CBFDAB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13.40-14.00</w:t>
            </w:r>
          </w:p>
        </w:tc>
        <w:tc>
          <w:tcPr>
            <w:tcW w:w="6883" w:type="dxa"/>
          </w:tcPr>
          <w:p w14:paraId="76E3D9ED" w14:textId="508AEEC8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 xml:space="preserve">Dr Claire Sharpe: </w:t>
            </w:r>
            <w:r w:rsidRPr="00A642CE">
              <w:rPr>
                <w:rFonts w:asciiTheme="minorHAnsi" w:hAnsiTheme="minorHAnsi" w:cstheme="minorHAnsi"/>
                <w:color w:val="000000"/>
              </w:rPr>
              <w:t xml:space="preserve">Renal Transplantation in patients with Sickle Cell </w:t>
            </w:r>
            <w:r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A642CE">
              <w:rPr>
                <w:rFonts w:asciiTheme="minorHAnsi" w:hAnsiTheme="minorHAnsi" w:cstheme="minorHAnsi"/>
                <w:color w:val="000000"/>
              </w:rPr>
              <w:t>Disease</w:t>
            </w:r>
          </w:p>
        </w:tc>
      </w:tr>
      <w:tr w:rsidR="00593D1F" w14:paraId="66F4F3ED" w14:textId="77777777" w:rsidTr="00593D1F">
        <w:tc>
          <w:tcPr>
            <w:tcW w:w="1413" w:type="dxa"/>
          </w:tcPr>
          <w:p w14:paraId="26848F7C" w14:textId="30834577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14.00-14.20</w:t>
            </w:r>
          </w:p>
        </w:tc>
        <w:tc>
          <w:tcPr>
            <w:tcW w:w="6883" w:type="dxa"/>
          </w:tcPr>
          <w:p w14:paraId="46813C59" w14:textId="2DD09AFF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Mr Markus Bankes: Avascular necrosis in SCD</w:t>
            </w:r>
          </w:p>
        </w:tc>
      </w:tr>
      <w:tr w:rsidR="00593D1F" w14:paraId="3B721228" w14:textId="77777777" w:rsidTr="00593D1F">
        <w:tc>
          <w:tcPr>
            <w:tcW w:w="1413" w:type="dxa"/>
          </w:tcPr>
          <w:p w14:paraId="5E3EC3E1" w14:textId="5B8FA50F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14.20-14.40</w:t>
            </w:r>
          </w:p>
        </w:tc>
        <w:tc>
          <w:tcPr>
            <w:tcW w:w="6883" w:type="dxa"/>
          </w:tcPr>
          <w:p w14:paraId="28ED8773" w14:textId="0DA050A7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Dr Atul Gupta:  Asthma and SCD: Paediatric Perspectives</w:t>
            </w:r>
          </w:p>
        </w:tc>
      </w:tr>
      <w:tr w:rsidR="00593D1F" w14:paraId="7694D78D" w14:textId="77777777" w:rsidTr="00593D1F">
        <w:tc>
          <w:tcPr>
            <w:tcW w:w="1413" w:type="dxa"/>
          </w:tcPr>
          <w:p w14:paraId="222F5808" w14:textId="05D7E825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>14.40-15.00</w:t>
            </w:r>
          </w:p>
        </w:tc>
        <w:tc>
          <w:tcPr>
            <w:tcW w:w="6883" w:type="dxa"/>
          </w:tcPr>
          <w:p w14:paraId="0D50FA09" w14:textId="3F1F37CE" w:rsidR="00593D1F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 xml:space="preserve">Dr Francoise Bernaudin: </w:t>
            </w:r>
            <w:hyperlink r:id="rId9" w:history="1">
              <w:r w:rsidRPr="00593D1F">
                <w:rPr>
                  <w:rFonts w:asciiTheme="minorHAnsi" w:hAnsiTheme="minorHAnsi" w:cstheme="minorHAnsi"/>
                  <w:lang w:val="en"/>
                </w:rPr>
                <w:t>Long-term treatment follow-up of children with SCD monitored with abnormal transcranial Doppler velocities.</w:t>
              </w:r>
            </w:hyperlink>
          </w:p>
        </w:tc>
      </w:tr>
      <w:tr w:rsidR="00593D1F" w14:paraId="63D8CA19" w14:textId="77777777" w:rsidTr="00593D1F">
        <w:tc>
          <w:tcPr>
            <w:tcW w:w="1413" w:type="dxa"/>
          </w:tcPr>
          <w:p w14:paraId="28C9444C" w14:textId="55F5E6EF" w:rsidR="00593D1F" w:rsidRPr="0012425E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 w:rsidRPr="0012425E">
              <w:rPr>
                <w:rFonts w:asciiTheme="minorHAnsi" w:hAnsiTheme="minorHAnsi" w:cstheme="minorHAnsi"/>
              </w:rPr>
              <w:t xml:space="preserve">15.00-15.10    </w:t>
            </w:r>
          </w:p>
        </w:tc>
        <w:tc>
          <w:tcPr>
            <w:tcW w:w="6883" w:type="dxa"/>
          </w:tcPr>
          <w:p w14:paraId="4C4DE862" w14:textId="55A950CA" w:rsidR="00593D1F" w:rsidRPr="0012425E" w:rsidRDefault="00593D1F" w:rsidP="00437AC0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Discussion</w:t>
            </w:r>
          </w:p>
        </w:tc>
      </w:tr>
    </w:tbl>
    <w:p w14:paraId="2BACAEA8" w14:textId="77777777" w:rsidR="00593D1F" w:rsidRDefault="00593D1F" w:rsidP="00437AC0">
      <w:pPr>
        <w:contextualSpacing/>
        <w:rPr>
          <w:rFonts w:asciiTheme="minorHAnsi" w:hAnsiTheme="minorHAnsi" w:cstheme="minorHAnsi"/>
        </w:rPr>
      </w:pPr>
    </w:p>
    <w:p w14:paraId="7105CDD4" w14:textId="77777777" w:rsidR="0012591A" w:rsidRPr="0012425E" w:rsidRDefault="0012591A" w:rsidP="000127B6">
      <w:pPr>
        <w:spacing w:line="360" w:lineRule="auto"/>
        <w:contextualSpacing/>
        <w:rPr>
          <w:rFonts w:asciiTheme="minorHAnsi" w:hAnsiTheme="minorHAnsi" w:cstheme="minorHAnsi"/>
          <w:b/>
          <w:bCs/>
        </w:rPr>
      </w:pPr>
    </w:p>
    <w:p w14:paraId="06B625A5" w14:textId="5326BBDA" w:rsidR="00F329F2" w:rsidRPr="0012425E" w:rsidRDefault="00BA7F47" w:rsidP="000127B6">
      <w:pPr>
        <w:spacing w:line="360" w:lineRule="auto"/>
        <w:ind w:left="-284" w:firstLine="567"/>
        <w:contextualSpacing/>
        <w:rPr>
          <w:rFonts w:asciiTheme="minorHAnsi" w:hAnsiTheme="minorHAnsi" w:cstheme="minorHAnsi"/>
          <w:b/>
          <w:bCs/>
        </w:rPr>
      </w:pPr>
      <w:r w:rsidRPr="0012425E">
        <w:rPr>
          <w:rFonts w:asciiTheme="minorHAnsi" w:hAnsiTheme="minorHAnsi" w:cstheme="minorHAnsi"/>
          <w:b/>
          <w:bCs/>
        </w:rPr>
        <w:lastRenderedPageBreak/>
        <w:t>Parallel B – 13.</w:t>
      </w:r>
      <w:r w:rsidR="0012425E" w:rsidRPr="0012425E">
        <w:rPr>
          <w:rFonts w:asciiTheme="minorHAnsi" w:hAnsiTheme="minorHAnsi" w:cstheme="minorHAnsi"/>
          <w:b/>
          <w:bCs/>
        </w:rPr>
        <w:t>2</w:t>
      </w:r>
      <w:r w:rsidRPr="0012425E">
        <w:rPr>
          <w:rFonts w:asciiTheme="minorHAnsi" w:hAnsiTheme="minorHAnsi" w:cstheme="minorHAnsi"/>
          <w:b/>
          <w:bCs/>
        </w:rPr>
        <w:t>0</w:t>
      </w:r>
      <w:r w:rsidR="008862AE" w:rsidRPr="0012425E">
        <w:rPr>
          <w:rFonts w:asciiTheme="minorHAnsi" w:hAnsiTheme="minorHAnsi" w:cstheme="minorHAnsi"/>
          <w:b/>
          <w:bCs/>
        </w:rPr>
        <w:t xml:space="preserve"> - </w:t>
      </w:r>
      <w:r w:rsidRPr="0012425E">
        <w:rPr>
          <w:rFonts w:asciiTheme="minorHAnsi" w:hAnsiTheme="minorHAnsi" w:cstheme="minorHAnsi"/>
          <w:b/>
          <w:bCs/>
        </w:rPr>
        <w:t>15.</w:t>
      </w:r>
      <w:r w:rsidR="00C445BB" w:rsidRPr="0012425E">
        <w:rPr>
          <w:rFonts w:asciiTheme="minorHAnsi" w:hAnsiTheme="minorHAnsi" w:cstheme="minorHAnsi"/>
          <w:b/>
          <w:bCs/>
        </w:rPr>
        <w:t>15</w:t>
      </w:r>
      <w:r w:rsidRPr="0012425E">
        <w:rPr>
          <w:rFonts w:asciiTheme="minorHAnsi" w:hAnsiTheme="minorHAnsi" w:cstheme="minorHAnsi"/>
          <w:b/>
          <w:bCs/>
        </w:rPr>
        <w:t xml:space="preserve"> </w:t>
      </w:r>
    </w:p>
    <w:p w14:paraId="14CEE683" w14:textId="2735BD6C" w:rsidR="0012591A" w:rsidRPr="00DA6C84" w:rsidRDefault="0012591A" w:rsidP="00FA118B">
      <w:pPr>
        <w:spacing w:line="360" w:lineRule="auto"/>
        <w:ind w:left="-284" w:firstLine="567"/>
        <w:contextualSpacing/>
        <w:rPr>
          <w:rFonts w:asciiTheme="minorHAnsi" w:hAnsiTheme="minorHAnsi" w:cstheme="minorHAnsi"/>
          <w:b/>
          <w:bCs/>
          <w:u w:val="single"/>
        </w:rPr>
      </w:pPr>
      <w:r w:rsidRPr="00DA6C84">
        <w:rPr>
          <w:rFonts w:asciiTheme="minorHAnsi" w:hAnsiTheme="minorHAnsi" w:cstheme="minorHAnsi"/>
          <w:b/>
          <w:bCs/>
          <w:u w:val="single"/>
        </w:rPr>
        <w:t xml:space="preserve">Psychology session- </w:t>
      </w:r>
      <w:r w:rsidR="002A4FE7" w:rsidRPr="00DA6C84">
        <w:rPr>
          <w:rFonts w:asciiTheme="minorHAnsi" w:hAnsiTheme="minorHAnsi" w:cstheme="minorHAnsi"/>
          <w:b/>
          <w:bCs/>
          <w:u w:val="single"/>
        </w:rPr>
        <w:t>[</w:t>
      </w:r>
      <w:r w:rsidRPr="00DA6C84">
        <w:rPr>
          <w:rFonts w:asciiTheme="minorHAnsi" w:hAnsiTheme="minorHAnsi" w:cstheme="minorHAnsi"/>
          <w:b/>
          <w:bCs/>
          <w:u w:val="single"/>
        </w:rPr>
        <w:t>Marsha</w:t>
      </w:r>
      <w:r w:rsidR="002A4FE7" w:rsidRPr="00DA6C84">
        <w:rPr>
          <w:rFonts w:asciiTheme="minorHAnsi" w:hAnsiTheme="minorHAnsi" w:cstheme="minorHAnsi"/>
          <w:b/>
          <w:bCs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336D02" w14:paraId="3E32A5DB" w14:textId="77777777" w:rsidTr="00336D02">
        <w:trPr>
          <w:trHeight w:val="321"/>
        </w:trPr>
        <w:tc>
          <w:tcPr>
            <w:tcW w:w="1413" w:type="dxa"/>
          </w:tcPr>
          <w:p w14:paraId="72ABB092" w14:textId="0BA33266" w:rsidR="00336D02" w:rsidRDefault="00336D02" w:rsidP="000127B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DA6C84">
              <w:rPr>
                <w:rFonts w:asciiTheme="minorHAnsi" w:hAnsiTheme="minorHAnsi" w:cstheme="minorHAnsi"/>
                <w:bCs/>
              </w:rPr>
              <w:t xml:space="preserve">13.20-13.40   </w:t>
            </w:r>
          </w:p>
        </w:tc>
        <w:tc>
          <w:tcPr>
            <w:tcW w:w="6883" w:type="dxa"/>
          </w:tcPr>
          <w:p w14:paraId="3FA1D344" w14:textId="62DF88BC" w:rsidR="00336D02" w:rsidRDefault="00336D02" w:rsidP="000127B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DA6C84">
              <w:rPr>
                <w:rFonts w:asciiTheme="minorHAnsi" w:hAnsiTheme="minorHAnsi" w:cstheme="minorHAnsi"/>
                <w:bCs/>
              </w:rPr>
              <w:t>Dr.</w:t>
            </w:r>
            <w:proofErr w:type="spellEnd"/>
            <w:r w:rsidRPr="00DA6C84">
              <w:rPr>
                <w:rFonts w:asciiTheme="minorHAnsi" w:hAnsiTheme="minorHAnsi" w:cstheme="minorHAnsi"/>
                <w:bCs/>
              </w:rPr>
              <w:t xml:space="preserve"> Kofi </w:t>
            </w:r>
            <w:proofErr w:type="spellStart"/>
            <w:r w:rsidRPr="00DA6C84">
              <w:rPr>
                <w:rFonts w:asciiTheme="minorHAnsi" w:hAnsiTheme="minorHAnsi" w:cstheme="minorHAnsi"/>
                <w:bCs/>
              </w:rPr>
              <w:t>Anie</w:t>
            </w:r>
            <w:proofErr w:type="spellEnd"/>
            <w:r w:rsidRPr="00DA6C84">
              <w:rPr>
                <w:rFonts w:asciiTheme="minorHAnsi" w:hAnsiTheme="minorHAnsi" w:cstheme="minorHAnsi"/>
                <w:bCs/>
              </w:rPr>
              <w:t>: Neuropsychological screening in Sickle Cell Disease</w:t>
            </w:r>
          </w:p>
        </w:tc>
      </w:tr>
      <w:tr w:rsidR="00336D02" w14:paraId="7EEF6BAE" w14:textId="77777777" w:rsidTr="00336D02">
        <w:tc>
          <w:tcPr>
            <w:tcW w:w="1413" w:type="dxa"/>
          </w:tcPr>
          <w:p w14:paraId="38118758" w14:textId="60839510" w:rsidR="00336D02" w:rsidRDefault="00336D02" w:rsidP="000127B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DA6C84">
              <w:rPr>
                <w:rFonts w:asciiTheme="minorHAnsi" w:hAnsiTheme="minorHAnsi" w:cstheme="minorHAnsi"/>
                <w:bCs/>
              </w:rPr>
              <w:t>13.40-14.0</w:t>
            </w:r>
            <w:r>
              <w:rPr>
                <w:rFonts w:asciiTheme="minorHAnsi" w:hAnsiTheme="minorHAnsi" w:cstheme="minorHAnsi"/>
                <w:bCs/>
              </w:rPr>
              <w:t>0</w:t>
            </w:r>
            <w:r w:rsidRPr="00DA6C84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6883" w:type="dxa"/>
          </w:tcPr>
          <w:p w14:paraId="13820B12" w14:textId="38381E6E" w:rsidR="00336D02" w:rsidRDefault="00336D02" w:rsidP="00336D02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DA6C84">
              <w:rPr>
                <w:rFonts w:asciiTheme="minorHAnsi" w:hAnsiTheme="minorHAnsi" w:cstheme="minorHAnsi"/>
                <w:bCs/>
              </w:rPr>
              <w:t>Dr.</w:t>
            </w:r>
            <w:proofErr w:type="spellEnd"/>
            <w:r w:rsidRPr="00DA6C84">
              <w:rPr>
                <w:rFonts w:asciiTheme="minorHAnsi" w:hAnsiTheme="minorHAnsi" w:cstheme="minorHAnsi"/>
                <w:bCs/>
              </w:rPr>
              <w:t xml:space="preserve"> Marsha Treadwell: Patient reported outcomes for a cohort of adolescents and adults with sickle cell disease: findings from the Sickle   Cell Disease Implementation Consortium Registry  </w:t>
            </w:r>
          </w:p>
        </w:tc>
      </w:tr>
      <w:tr w:rsidR="00336D02" w14:paraId="6F9C1698" w14:textId="77777777" w:rsidTr="00336D02">
        <w:tc>
          <w:tcPr>
            <w:tcW w:w="1413" w:type="dxa"/>
          </w:tcPr>
          <w:p w14:paraId="4202F09D" w14:textId="467F7AFB" w:rsidR="00336D02" w:rsidRDefault="00336D02" w:rsidP="000127B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14.00-14.20   </w:t>
            </w:r>
          </w:p>
        </w:tc>
        <w:tc>
          <w:tcPr>
            <w:tcW w:w="6883" w:type="dxa"/>
          </w:tcPr>
          <w:p w14:paraId="05D5A15D" w14:textId="17607662" w:rsidR="00336D02" w:rsidRDefault="00336D02" w:rsidP="000127B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>
              <w:rPr>
                <w:rFonts w:asciiTheme="minorHAnsi" w:hAnsiTheme="minorHAnsi" w:cstheme="minorHAnsi"/>
              </w:rPr>
              <w:t>Jerlym</w:t>
            </w:r>
            <w:proofErr w:type="spellEnd"/>
            <w:r>
              <w:rPr>
                <w:rFonts w:asciiTheme="minorHAnsi" w:hAnsiTheme="minorHAnsi" w:cstheme="minorHAnsi"/>
              </w:rPr>
              <w:t xml:space="preserve"> Porter: </w:t>
            </w:r>
            <w:r w:rsidRPr="00336D02">
              <w:rPr>
                <w:rFonts w:asciiTheme="minorHAnsi" w:hAnsiTheme="minorHAnsi" w:cstheme="minorHAnsi"/>
              </w:rPr>
              <w:t>O</w:t>
            </w:r>
            <w:proofErr w:type="spellStart"/>
            <w:r w:rsidRPr="00336D02">
              <w:rPr>
                <w:rFonts w:asciiTheme="minorHAnsi" w:hAnsiTheme="minorHAnsi" w:cstheme="minorHAnsi"/>
                <w:lang w:val="en-US"/>
              </w:rPr>
              <w:t>verview</w:t>
            </w:r>
            <w:proofErr w:type="spellEnd"/>
            <w:r w:rsidRPr="00336D02">
              <w:rPr>
                <w:rFonts w:asciiTheme="minorHAnsi" w:hAnsiTheme="minorHAnsi" w:cstheme="minorHAnsi"/>
                <w:lang w:val="en-US"/>
              </w:rPr>
              <w:t xml:space="preserve"> of hydroxyurea adherence</w:t>
            </w:r>
            <w:r>
              <w:rPr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36D02" w14:paraId="0F35AAA0" w14:textId="77777777" w:rsidTr="00336D02">
        <w:trPr>
          <w:trHeight w:val="659"/>
        </w:trPr>
        <w:tc>
          <w:tcPr>
            <w:tcW w:w="1413" w:type="dxa"/>
          </w:tcPr>
          <w:p w14:paraId="521BACB2" w14:textId="149C7378" w:rsidR="00336D02" w:rsidRDefault="00336D02" w:rsidP="000127B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14.20-14.40</w:t>
            </w:r>
          </w:p>
        </w:tc>
        <w:tc>
          <w:tcPr>
            <w:tcW w:w="6883" w:type="dxa"/>
          </w:tcPr>
          <w:p w14:paraId="0ABCFCAA" w14:textId="151AC792" w:rsidR="00336D02" w:rsidRPr="00336D02" w:rsidRDefault="00336D02" w:rsidP="00336D02">
            <w:pPr>
              <w:contextualSpacing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Jane Hankins: </w:t>
            </w:r>
            <w:r>
              <w:rPr>
                <w:rFonts w:ascii="Calibri" w:hAnsi="Calibri"/>
                <w:color w:val="000000"/>
                <w:lang w:val="en-US"/>
              </w:rPr>
              <w:t>mobile health applications to improve sickle cell care</w:t>
            </w:r>
          </w:p>
        </w:tc>
      </w:tr>
      <w:tr w:rsidR="00336D02" w14:paraId="1443A23C" w14:textId="77777777" w:rsidTr="00336D02">
        <w:tc>
          <w:tcPr>
            <w:tcW w:w="1413" w:type="dxa"/>
          </w:tcPr>
          <w:p w14:paraId="18DF7DB1" w14:textId="3C593E39" w:rsidR="00336D02" w:rsidRDefault="00336D02" w:rsidP="000127B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DA6C84">
              <w:rPr>
                <w:rFonts w:asciiTheme="minorHAnsi" w:hAnsiTheme="minorHAnsi" w:cstheme="minorHAnsi"/>
                <w:bCs/>
              </w:rPr>
              <w:t>14.</w:t>
            </w:r>
            <w:r>
              <w:rPr>
                <w:rFonts w:asciiTheme="minorHAnsi" w:hAnsiTheme="minorHAnsi" w:cstheme="minorHAnsi"/>
                <w:bCs/>
              </w:rPr>
              <w:t>40</w:t>
            </w:r>
            <w:r w:rsidRPr="00DA6C84">
              <w:rPr>
                <w:rFonts w:asciiTheme="minorHAnsi" w:hAnsiTheme="minorHAnsi" w:cstheme="minorHAnsi"/>
                <w:bCs/>
              </w:rPr>
              <w:t>-1</w:t>
            </w:r>
            <w:r>
              <w:rPr>
                <w:rFonts w:asciiTheme="minorHAnsi" w:hAnsiTheme="minorHAnsi" w:cstheme="minorHAnsi"/>
                <w:bCs/>
              </w:rPr>
              <w:t>5.00</w:t>
            </w:r>
            <w:r w:rsidRPr="00DA6C84">
              <w:rPr>
                <w:rFonts w:asciiTheme="minorHAnsi" w:hAnsiTheme="minorHAnsi" w:cstheme="minorHAnsi"/>
                <w:bCs/>
              </w:rPr>
              <w:t xml:space="preserve">   </w:t>
            </w:r>
          </w:p>
        </w:tc>
        <w:tc>
          <w:tcPr>
            <w:tcW w:w="6883" w:type="dxa"/>
          </w:tcPr>
          <w:p w14:paraId="50E5A04E" w14:textId="69267649" w:rsidR="00336D02" w:rsidRDefault="00336D02" w:rsidP="00216F79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Dr</w:t>
            </w:r>
            <w:r w:rsidRPr="00DA6C8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A6C84">
              <w:rPr>
                <w:rFonts w:asciiTheme="minorHAnsi" w:hAnsiTheme="minorHAnsi" w:cstheme="minorHAnsi"/>
              </w:rPr>
              <w:t>Hatel</w:t>
            </w:r>
            <w:proofErr w:type="spellEnd"/>
            <w:r w:rsidRPr="00DA6C84">
              <w:rPr>
                <w:rFonts w:asciiTheme="minorHAnsi" w:hAnsiTheme="minorHAnsi" w:cstheme="minorHAnsi"/>
              </w:rPr>
              <w:t xml:space="preserve"> Bhatt: Psychosocial issues in young people living with SCD</w:t>
            </w:r>
          </w:p>
        </w:tc>
      </w:tr>
      <w:tr w:rsidR="00336D02" w14:paraId="19F080FE" w14:textId="77777777" w:rsidTr="00336D02">
        <w:tc>
          <w:tcPr>
            <w:tcW w:w="1413" w:type="dxa"/>
          </w:tcPr>
          <w:p w14:paraId="01B39FBB" w14:textId="3531A5BC" w:rsidR="00336D02" w:rsidRDefault="00336D02" w:rsidP="000127B6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15.00-15.15</w:t>
            </w:r>
          </w:p>
        </w:tc>
        <w:tc>
          <w:tcPr>
            <w:tcW w:w="6883" w:type="dxa"/>
          </w:tcPr>
          <w:p w14:paraId="63038ACB" w14:textId="1E881E8C" w:rsidR="00336D02" w:rsidRDefault="00336D02" w:rsidP="00216F79">
            <w:pPr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DA6C84">
              <w:rPr>
                <w:rFonts w:asciiTheme="minorHAnsi" w:hAnsiTheme="minorHAnsi" w:cstheme="minorHAnsi"/>
                <w:bCs/>
              </w:rPr>
              <w:t xml:space="preserve">Dr </w:t>
            </w:r>
            <w:proofErr w:type="spellStart"/>
            <w:r w:rsidRPr="00DA6C84">
              <w:rPr>
                <w:rFonts w:asciiTheme="minorHAnsi" w:hAnsiTheme="minorHAnsi" w:cstheme="minorHAnsi"/>
                <w:bCs/>
              </w:rPr>
              <w:t>Raselle</w:t>
            </w:r>
            <w:proofErr w:type="spellEnd"/>
            <w:r w:rsidRPr="00DA6C84">
              <w:rPr>
                <w:rFonts w:asciiTheme="minorHAnsi" w:hAnsiTheme="minorHAnsi" w:cstheme="minorHAnsi"/>
                <w:bCs/>
              </w:rPr>
              <w:t xml:space="preserve"> Miller: </w:t>
            </w:r>
            <w:r w:rsidRPr="00DA6C84">
              <w:rPr>
                <w:rFonts w:asciiTheme="minorHAnsi" w:hAnsiTheme="minorHAnsi" w:cstheme="minorHAnsi"/>
              </w:rPr>
              <w:t xml:space="preserve">Innovative therapeutic intervention with people living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DA6C84">
              <w:rPr>
                <w:rFonts w:asciiTheme="minorHAnsi" w:hAnsiTheme="minorHAnsi" w:cstheme="minorHAnsi"/>
              </w:rPr>
              <w:t>with sickle cell disease – The ‘Tree of Life’</w:t>
            </w:r>
          </w:p>
        </w:tc>
      </w:tr>
    </w:tbl>
    <w:p w14:paraId="6C0A2428" w14:textId="36CDFB6D" w:rsidR="00691EAF" w:rsidRDefault="00691EAF" w:rsidP="00191EF2">
      <w:pPr>
        <w:contextualSpacing/>
        <w:jc w:val="both"/>
        <w:rPr>
          <w:rFonts w:asciiTheme="minorHAnsi" w:hAnsiTheme="minorHAnsi" w:cstheme="minorHAnsi"/>
        </w:rPr>
      </w:pPr>
    </w:p>
    <w:p w14:paraId="7298FB9E" w14:textId="77777777" w:rsidR="00174743" w:rsidRDefault="00174743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bCs/>
        </w:rPr>
      </w:pPr>
    </w:p>
    <w:p w14:paraId="6A7C5F99" w14:textId="77777777" w:rsidR="00137D3C" w:rsidRPr="00A642CE" w:rsidRDefault="00BA7F4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bCs/>
        </w:rPr>
      </w:pPr>
      <w:r w:rsidRPr="00A642CE">
        <w:rPr>
          <w:rFonts w:asciiTheme="minorHAnsi" w:hAnsiTheme="minorHAnsi" w:cstheme="minorHAnsi"/>
          <w:b/>
          <w:bCs/>
        </w:rPr>
        <w:t>----------------------------------------------------------------------</w:t>
      </w:r>
    </w:p>
    <w:p w14:paraId="406C5B21" w14:textId="1BAD2892" w:rsidR="00137D3C" w:rsidRPr="00A642CE" w:rsidRDefault="00137D3C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bCs/>
        </w:rPr>
      </w:pPr>
      <w:r w:rsidRPr="00A642CE">
        <w:rPr>
          <w:rFonts w:asciiTheme="minorHAnsi" w:hAnsiTheme="minorHAnsi" w:cstheme="minorHAnsi"/>
          <w:b/>
          <w:bCs/>
        </w:rPr>
        <w:t>15.</w:t>
      </w:r>
      <w:r w:rsidR="00C445BB" w:rsidRPr="00A642CE">
        <w:rPr>
          <w:rFonts w:asciiTheme="minorHAnsi" w:hAnsiTheme="minorHAnsi" w:cstheme="minorHAnsi"/>
          <w:b/>
          <w:bCs/>
        </w:rPr>
        <w:t>15</w:t>
      </w:r>
      <w:r w:rsidR="004451C3" w:rsidRPr="00A642CE">
        <w:rPr>
          <w:rFonts w:asciiTheme="minorHAnsi" w:hAnsiTheme="minorHAnsi" w:cstheme="minorHAnsi"/>
          <w:b/>
          <w:bCs/>
        </w:rPr>
        <w:t xml:space="preserve"> </w:t>
      </w:r>
      <w:r w:rsidR="008862AE" w:rsidRPr="00A642CE">
        <w:rPr>
          <w:rFonts w:asciiTheme="minorHAnsi" w:hAnsiTheme="minorHAnsi" w:cstheme="minorHAnsi"/>
          <w:b/>
          <w:bCs/>
        </w:rPr>
        <w:t xml:space="preserve">- </w:t>
      </w:r>
      <w:r w:rsidRPr="00A642CE">
        <w:rPr>
          <w:rFonts w:asciiTheme="minorHAnsi" w:hAnsiTheme="minorHAnsi" w:cstheme="minorHAnsi"/>
          <w:b/>
          <w:bCs/>
        </w:rPr>
        <w:t>1</w:t>
      </w:r>
      <w:r w:rsidR="00DE4B32" w:rsidRPr="00A642CE">
        <w:rPr>
          <w:rFonts w:asciiTheme="minorHAnsi" w:hAnsiTheme="minorHAnsi" w:cstheme="minorHAnsi"/>
          <w:b/>
          <w:bCs/>
        </w:rPr>
        <w:t>5.</w:t>
      </w:r>
      <w:r w:rsidR="00C445BB" w:rsidRPr="00A642CE">
        <w:rPr>
          <w:rFonts w:asciiTheme="minorHAnsi" w:hAnsiTheme="minorHAnsi" w:cstheme="minorHAnsi"/>
          <w:b/>
          <w:bCs/>
        </w:rPr>
        <w:t>35</w:t>
      </w:r>
      <w:r w:rsidRPr="00A642CE">
        <w:rPr>
          <w:rFonts w:asciiTheme="minorHAnsi" w:hAnsiTheme="minorHAnsi" w:cstheme="minorHAnsi"/>
          <w:b/>
          <w:bCs/>
        </w:rPr>
        <w:t>- Refreshment Break</w:t>
      </w:r>
    </w:p>
    <w:p w14:paraId="17F0E612" w14:textId="77777777" w:rsidR="002A4FE7" w:rsidRPr="00A642CE" w:rsidRDefault="00BA7F47">
      <w:pPr>
        <w:spacing w:line="360" w:lineRule="auto"/>
        <w:ind w:firstLine="567"/>
        <w:contextualSpacing/>
        <w:rPr>
          <w:rFonts w:asciiTheme="minorHAnsi" w:hAnsiTheme="minorHAnsi" w:cstheme="minorHAnsi"/>
          <w:b/>
          <w:bCs/>
        </w:rPr>
      </w:pPr>
      <w:r w:rsidRPr="00A642CE">
        <w:rPr>
          <w:rFonts w:asciiTheme="minorHAnsi" w:hAnsiTheme="minorHAnsi" w:cstheme="minorHAnsi"/>
          <w:b/>
          <w:bCs/>
        </w:rPr>
        <w:t>----------------------------------------------------------------------</w:t>
      </w:r>
    </w:p>
    <w:p w14:paraId="0FB6F54B" w14:textId="77777777" w:rsidR="002A4FE7" w:rsidRDefault="002A4FE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bCs/>
        </w:rPr>
      </w:pPr>
    </w:p>
    <w:p w14:paraId="1A84C18D" w14:textId="77777777" w:rsidR="00216F79" w:rsidRDefault="00216F79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bCs/>
        </w:rPr>
      </w:pPr>
    </w:p>
    <w:p w14:paraId="72020D7E" w14:textId="77777777" w:rsidR="00216F79" w:rsidRDefault="00216F79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bCs/>
        </w:rPr>
      </w:pPr>
    </w:p>
    <w:p w14:paraId="53CCA1B8" w14:textId="77777777" w:rsidR="00216F79" w:rsidRPr="00A642CE" w:rsidRDefault="00216F79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bCs/>
        </w:rPr>
      </w:pPr>
    </w:p>
    <w:p w14:paraId="1A393C3C" w14:textId="77777777" w:rsidR="00336D02" w:rsidRDefault="00BA7F47" w:rsidP="00336D02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  <w:bCs/>
          <w:u w:val="single"/>
        </w:rPr>
      </w:pPr>
      <w:r w:rsidRPr="00A642CE">
        <w:rPr>
          <w:rFonts w:asciiTheme="minorHAnsi" w:hAnsiTheme="minorHAnsi" w:cstheme="minorHAnsi"/>
          <w:b/>
          <w:bCs/>
          <w:u w:val="single"/>
        </w:rPr>
        <w:t>Session 8</w:t>
      </w:r>
      <w:r w:rsidR="006C3436" w:rsidRPr="00A642CE">
        <w:rPr>
          <w:rFonts w:asciiTheme="minorHAnsi" w:hAnsiTheme="minorHAnsi" w:cstheme="minorHAnsi"/>
          <w:b/>
          <w:bCs/>
          <w:u w:val="single"/>
        </w:rPr>
        <w:t xml:space="preserve">: </w:t>
      </w:r>
      <w:r w:rsidR="00137D3C" w:rsidRPr="00A642CE">
        <w:rPr>
          <w:rFonts w:asciiTheme="minorHAnsi" w:hAnsiTheme="minorHAnsi" w:cstheme="minorHAnsi"/>
          <w:b/>
          <w:bCs/>
          <w:u w:val="single"/>
        </w:rPr>
        <w:t>1</w:t>
      </w:r>
      <w:r w:rsidR="00DE4B32" w:rsidRPr="00A642CE">
        <w:rPr>
          <w:rFonts w:asciiTheme="minorHAnsi" w:hAnsiTheme="minorHAnsi" w:cstheme="minorHAnsi"/>
          <w:b/>
          <w:bCs/>
          <w:u w:val="single"/>
        </w:rPr>
        <w:t>5</w:t>
      </w:r>
      <w:r w:rsidR="00137D3C" w:rsidRPr="00A642CE">
        <w:rPr>
          <w:rFonts w:asciiTheme="minorHAnsi" w:hAnsiTheme="minorHAnsi" w:cstheme="minorHAnsi"/>
          <w:b/>
          <w:bCs/>
          <w:u w:val="single"/>
        </w:rPr>
        <w:t>.</w:t>
      </w:r>
      <w:r w:rsidR="005514C9" w:rsidRPr="00A642CE">
        <w:rPr>
          <w:rFonts w:asciiTheme="minorHAnsi" w:hAnsiTheme="minorHAnsi" w:cstheme="minorHAnsi"/>
          <w:b/>
          <w:bCs/>
          <w:u w:val="single"/>
        </w:rPr>
        <w:t>3</w:t>
      </w:r>
      <w:r w:rsidR="00C445BB" w:rsidRPr="00A642CE">
        <w:rPr>
          <w:rFonts w:asciiTheme="minorHAnsi" w:hAnsiTheme="minorHAnsi" w:cstheme="minorHAnsi"/>
          <w:b/>
          <w:bCs/>
          <w:u w:val="single"/>
        </w:rPr>
        <w:t>5</w:t>
      </w:r>
      <w:r w:rsidR="008862AE" w:rsidRPr="00A642CE">
        <w:rPr>
          <w:rFonts w:asciiTheme="minorHAnsi" w:hAnsiTheme="minorHAnsi" w:cstheme="minorHAnsi"/>
          <w:b/>
          <w:bCs/>
          <w:u w:val="single"/>
        </w:rPr>
        <w:t xml:space="preserve"> </w:t>
      </w:r>
      <w:r w:rsidR="00137D3C" w:rsidRPr="00A642CE">
        <w:rPr>
          <w:rFonts w:asciiTheme="minorHAnsi" w:hAnsiTheme="minorHAnsi" w:cstheme="minorHAnsi"/>
          <w:b/>
          <w:bCs/>
          <w:u w:val="single"/>
        </w:rPr>
        <w:t>- 17.</w:t>
      </w:r>
      <w:r w:rsidR="001766DE">
        <w:rPr>
          <w:rFonts w:asciiTheme="minorHAnsi" w:hAnsiTheme="minorHAnsi" w:cstheme="minorHAnsi"/>
          <w:b/>
          <w:bCs/>
          <w:u w:val="single"/>
        </w:rPr>
        <w:t>2</w:t>
      </w:r>
      <w:r w:rsidR="00137D3C" w:rsidRPr="00A642CE">
        <w:rPr>
          <w:rFonts w:asciiTheme="minorHAnsi" w:hAnsiTheme="minorHAnsi" w:cstheme="minorHAnsi"/>
          <w:b/>
          <w:bCs/>
          <w:u w:val="single"/>
        </w:rPr>
        <w:t xml:space="preserve">0 </w:t>
      </w:r>
      <w:r w:rsidR="00CD7916" w:rsidRPr="00A642CE">
        <w:rPr>
          <w:rFonts w:asciiTheme="minorHAnsi" w:hAnsiTheme="minorHAnsi" w:cstheme="minorHAnsi"/>
          <w:b/>
          <w:bCs/>
          <w:u w:val="single"/>
        </w:rPr>
        <w:t>–</w:t>
      </w:r>
      <w:r w:rsidR="004451C3" w:rsidRPr="00A642CE">
        <w:rPr>
          <w:rFonts w:asciiTheme="minorHAnsi" w:hAnsiTheme="minorHAnsi" w:cstheme="minorHAnsi"/>
          <w:b/>
          <w:bCs/>
          <w:u w:val="single"/>
        </w:rPr>
        <w:t xml:space="preserve"> </w:t>
      </w:r>
      <w:r w:rsidR="00A555E0" w:rsidRPr="00A642CE">
        <w:rPr>
          <w:rFonts w:asciiTheme="minorHAnsi" w:hAnsiTheme="minorHAnsi" w:cstheme="minorHAnsi"/>
          <w:b/>
          <w:bCs/>
          <w:u w:val="single"/>
        </w:rPr>
        <w:t>Global</w:t>
      </w:r>
      <w:r w:rsidR="0012591A" w:rsidRPr="00A642CE">
        <w:rPr>
          <w:rFonts w:asciiTheme="minorHAnsi" w:hAnsiTheme="minorHAnsi" w:cstheme="minorHAnsi"/>
          <w:b/>
          <w:bCs/>
          <w:u w:val="single"/>
        </w:rPr>
        <w:t xml:space="preserve"> Priorities Perspectives </w:t>
      </w:r>
      <w:r w:rsidRPr="00A642CE">
        <w:rPr>
          <w:rFonts w:asciiTheme="minorHAnsi" w:hAnsiTheme="minorHAnsi" w:cstheme="minorHAnsi"/>
          <w:b/>
          <w:bCs/>
          <w:u w:val="single"/>
        </w:rPr>
        <w:t xml:space="preserve">in </w:t>
      </w:r>
      <w:proofErr w:type="spellStart"/>
      <w:r w:rsidR="0012591A" w:rsidRPr="00A642CE">
        <w:rPr>
          <w:rFonts w:asciiTheme="minorHAnsi" w:hAnsiTheme="minorHAnsi" w:cstheme="minorHAnsi"/>
          <w:b/>
          <w:bCs/>
          <w:u w:val="single"/>
        </w:rPr>
        <w:t>haemoglobinopathies</w:t>
      </w:r>
      <w:proofErr w:type="spellEnd"/>
    </w:p>
    <w:p w14:paraId="78ECECEC" w14:textId="5D0C0520" w:rsidR="00F329F2" w:rsidRPr="00336D02" w:rsidRDefault="00336D02" w:rsidP="00336D02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236616">
        <w:rPr>
          <w:rFonts w:asciiTheme="minorHAnsi" w:hAnsiTheme="minorHAnsi" w:cstheme="minorHAnsi"/>
          <w:b/>
        </w:rPr>
        <w:t xml:space="preserve">[Dr </w:t>
      </w:r>
      <w:proofErr w:type="spellStart"/>
      <w:r>
        <w:rPr>
          <w:rFonts w:asciiTheme="minorHAnsi" w:hAnsiTheme="minorHAnsi" w:cstheme="minorHAnsi"/>
          <w:b/>
        </w:rPr>
        <w:t>Biree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Andemariam</w:t>
      </w:r>
      <w:proofErr w:type="spellEnd"/>
      <w:r>
        <w:rPr>
          <w:rFonts w:asciiTheme="minorHAnsi" w:hAnsiTheme="minorHAnsi" w:cstheme="minorHAnsi"/>
          <w:b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336D02" w14:paraId="3D670034" w14:textId="77777777" w:rsidTr="00336D02">
        <w:tc>
          <w:tcPr>
            <w:tcW w:w="1413" w:type="dxa"/>
          </w:tcPr>
          <w:p w14:paraId="59A0885B" w14:textId="2CC93249" w:rsidR="00336D02" w:rsidRDefault="00336D02" w:rsidP="00FA118B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36616">
              <w:rPr>
                <w:rFonts w:asciiTheme="minorHAnsi" w:eastAsia="Calibri" w:hAnsiTheme="minorHAnsi" w:cstheme="minorHAnsi"/>
                <w:lang w:val="en-US"/>
              </w:rPr>
              <w:lastRenderedPageBreak/>
              <w:t xml:space="preserve">15.35-16.00   </w:t>
            </w:r>
          </w:p>
        </w:tc>
        <w:tc>
          <w:tcPr>
            <w:tcW w:w="6883" w:type="dxa"/>
          </w:tcPr>
          <w:p w14:paraId="7E9BE32C" w14:textId="065EB9EA" w:rsidR="00336D02" w:rsidRPr="00336D02" w:rsidRDefault="00336D02" w:rsidP="00336D02">
            <w:pPr>
              <w:contextualSpacing/>
              <w:rPr>
                <w:rFonts w:asciiTheme="minorHAnsi" w:hAnsiTheme="minorHAnsi" w:cstheme="minorHAnsi"/>
              </w:rPr>
            </w:pPr>
            <w:r w:rsidRPr="00336D02">
              <w:rPr>
                <w:rFonts w:asciiTheme="minorHAnsi" w:hAnsiTheme="minorHAnsi" w:cstheme="minorHAnsi"/>
                <w:lang w:val="en"/>
              </w:rPr>
              <w:t xml:space="preserve">Abstract: </w:t>
            </w:r>
            <w:r w:rsidRPr="00336D02">
              <w:rPr>
                <w:rFonts w:asciiTheme="minorHAnsi" w:hAnsiTheme="minorHAnsi" w:cstheme="minorHAnsi"/>
              </w:rPr>
              <w:t>Sickle Cell Disease Patient Management Strategies and Satisfaction Levels: An Interim Analysis of the International Sickle Cell World</w:t>
            </w:r>
            <w:r w:rsidRPr="00336D02">
              <w:rPr>
                <w:rFonts w:asciiTheme="minorHAnsi" w:hAnsiTheme="minorHAnsi" w:cstheme="minorHAnsi"/>
              </w:rPr>
              <w:t xml:space="preserve"> Assessment Survey (SWAY)</w:t>
            </w:r>
          </w:p>
        </w:tc>
      </w:tr>
      <w:tr w:rsidR="00336D02" w14:paraId="2C45C8E0" w14:textId="77777777" w:rsidTr="00336D02">
        <w:tc>
          <w:tcPr>
            <w:tcW w:w="1413" w:type="dxa"/>
          </w:tcPr>
          <w:p w14:paraId="337F900D" w14:textId="7C6AAC5F" w:rsidR="00336D02" w:rsidRDefault="00336D02" w:rsidP="00FA118B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lang w:val="en-US"/>
              </w:rPr>
              <w:t>15.50-16.10</w:t>
            </w:r>
          </w:p>
        </w:tc>
        <w:tc>
          <w:tcPr>
            <w:tcW w:w="6883" w:type="dxa"/>
          </w:tcPr>
          <w:p w14:paraId="3FC60F4D" w14:textId="63484DB1" w:rsidR="00336D02" w:rsidRPr="00336D02" w:rsidRDefault="00336D02" w:rsidP="00336D02">
            <w:pPr>
              <w:contextualSpacing/>
              <w:rPr>
                <w:rFonts w:asciiTheme="minorHAnsi" w:hAnsiTheme="minorHAnsi" w:cstheme="minorHAnsi"/>
              </w:rPr>
            </w:pPr>
            <w:r w:rsidRPr="00336D02">
              <w:rPr>
                <w:rFonts w:asciiTheme="minorHAnsi" w:eastAsia="Calibri" w:hAnsiTheme="minorHAnsi" w:cstheme="minorHAnsi"/>
                <w:lang w:val="en-US"/>
              </w:rPr>
              <w:t xml:space="preserve">Dr Isaac </w:t>
            </w:r>
            <w:proofErr w:type="spellStart"/>
            <w:r w:rsidRPr="00336D02">
              <w:rPr>
                <w:rFonts w:asciiTheme="minorHAnsi" w:eastAsia="Calibri" w:hAnsiTheme="minorHAnsi" w:cstheme="minorHAnsi"/>
                <w:lang w:val="en-US"/>
              </w:rPr>
              <w:t>Odame</w:t>
            </w:r>
            <w:proofErr w:type="spellEnd"/>
            <w:r w:rsidRPr="00336D02">
              <w:rPr>
                <w:rFonts w:asciiTheme="minorHAnsi" w:eastAsia="Calibri" w:hAnsiTheme="minorHAnsi" w:cstheme="minorHAnsi"/>
                <w:lang w:val="en-US"/>
              </w:rPr>
              <w:t xml:space="preserve">: </w:t>
            </w:r>
            <w:r w:rsidRPr="00336D02">
              <w:rPr>
                <w:rFonts w:asciiTheme="minorHAnsi" w:hAnsiTheme="minorHAnsi" w:cstheme="minorHAnsi"/>
                <w:color w:val="000000"/>
              </w:rPr>
              <w:t xml:space="preserve">Overcoming barriers to implementing </w:t>
            </w:r>
            <w:proofErr w:type="spellStart"/>
            <w:r w:rsidRPr="00336D02">
              <w:rPr>
                <w:rFonts w:asciiTheme="minorHAnsi" w:hAnsiTheme="minorHAnsi" w:cstheme="minorHAnsi"/>
                <w:color w:val="000000"/>
              </w:rPr>
              <w:t>newborn</w:t>
            </w:r>
            <w:proofErr w:type="spellEnd"/>
            <w:r w:rsidRPr="00336D02">
              <w:rPr>
                <w:rFonts w:asciiTheme="minorHAnsi" w:hAnsiTheme="minorHAnsi" w:cstheme="minorHAnsi"/>
                <w:color w:val="000000"/>
              </w:rPr>
              <w:t xml:space="preserve"> screening programmes for sickle cell disease in Africa</w:t>
            </w:r>
          </w:p>
        </w:tc>
      </w:tr>
      <w:tr w:rsidR="00336D02" w14:paraId="2B5AA7F3" w14:textId="77777777" w:rsidTr="00336D02">
        <w:tc>
          <w:tcPr>
            <w:tcW w:w="1413" w:type="dxa"/>
          </w:tcPr>
          <w:p w14:paraId="0C38134B" w14:textId="1257FA7E" w:rsidR="00336D02" w:rsidRDefault="00336D02" w:rsidP="00FA118B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36616">
              <w:rPr>
                <w:rFonts w:asciiTheme="minorHAnsi" w:eastAsia="Calibri" w:hAnsiTheme="minorHAnsi" w:cstheme="minorHAnsi"/>
                <w:lang w:val="en-US"/>
              </w:rPr>
              <w:t>16.</w:t>
            </w:r>
            <w:r>
              <w:rPr>
                <w:rFonts w:asciiTheme="minorHAnsi" w:eastAsia="Calibri" w:hAnsiTheme="minorHAnsi" w:cstheme="minorHAnsi"/>
                <w:lang w:val="en-US"/>
              </w:rPr>
              <w:t>1</w:t>
            </w:r>
            <w:r w:rsidRPr="00236616">
              <w:rPr>
                <w:rFonts w:asciiTheme="minorHAnsi" w:eastAsia="Calibri" w:hAnsiTheme="minorHAnsi" w:cstheme="minorHAnsi"/>
                <w:lang w:val="en-US"/>
              </w:rPr>
              <w:t>0-16.</w:t>
            </w:r>
            <w:r>
              <w:rPr>
                <w:rFonts w:asciiTheme="minorHAnsi" w:eastAsia="Calibri" w:hAnsiTheme="minorHAnsi" w:cstheme="minorHAnsi"/>
                <w:lang w:val="en-US"/>
              </w:rPr>
              <w:t>3</w:t>
            </w:r>
            <w:r w:rsidRPr="00236616">
              <w:rPr>
                <w:rFonts w:asciiTheme="minorHAnsi" w:eastAsia="Calibri" w:hAnsiTheme="minorHAnsi" w:cstheme="minorHAnsi"/>
                <w:lang w:val="en-US"/>
              </w:rPr>
              <w:t xml:space="preserve">0  </w:t>
            </w:r>
          </w:p>
        </w:tc>
        <w:tc>
          <w:tcPr>
            <w:tcW w:w="6883" w:type="dxa"/>
          </w:tcPr>
          <w:p w14:paraId="5E48D685" w14:textId="05909ADE" w:rsidR="00336D02" w:rsidRPr="00336D02" w:rsidRDefault="00336D02" w:rsidP="00336D02">
            <w:pPr>
              <w:contextualSpacing/>
              <w:rPr>
                <w:rFonts w:asciiTheme="minorHAnsi" w:hAnsiTheme="minorHAnsi" w:cstheme="minorHAnsi"/>
              </w:rPr>
            </w:pPr>
            <w:r w:rsidRPr="00336D02">
              <w:rPr>
                <w:rFonts w:asciiTheme="minorHAnsi" w:eastAsia="Calibri" w:hAnsiTheme="minorHAnsi" w:cstheme="minorHAnsi"/>
                <w:lang w:val="en-US"/>
              </w:rPr>
              <w:t xml:space="preserve">Dr </w:t>
            </w:r>
            <w:proofErr w:type="spellStart"/>
            <w:r w:rsidRPr="00336D02">
              <w:rPr>
                <w:rFonts w:asciiTheme="minorHAnsi" w:eastAsia="Calibri" w:hAnsiTheme="minorHAnsi" w:cstheme="minorHAnsi"/>
                <w:lang w:val="en-US"/>
              </w:rPr>
              <w:t>Biree</w:t>
            </w:r>
            <w:proofErr w:type="spellEnd"/>
            <w:r w:rsidRPr="00336D0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336D02">
              <w:rPr>
                <w:rFonts w:asciiTheme="minorHAnsi" w:eastAsia="Calibri" w:hAnsiTheme="minorHAnsi" w:cstheme="minorHAnsi"/>
                <w:lang w:val="en-US"/>
              </w:rPr>
              <w:t>Andemariam</w:t>
            </w:r>
            <w:proofErr w:type="spellEnd"/>
            <w:r w:rsidRPr="00336D02">
              <w:rPr>
                <w:rFonts w:asciiTheme="minorHAnsi" w:eastAsia="Calibri" w:hAnsiTheme="minorHAnsi" w:cstheme="minorHAnsi"/>
                <w:lang w:val="en-US"/>
              </w:rPr>
              <w:t>:</w:t>
            </w:r>
            <w:r w:rsidRPr="00336D02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r w:rsidRPr="00336D02">
              <w:rPr>
                <w:rFonts w:asciiTheme="minorHAnsi" w:hAnsiTheme="minorHAnsi" w:cstheme="minorHAnsi"/>
                <w:bCs/>
              </w:rPr>
              <w:t xml:space="preserve">Global Priorities Perspectives in </w:t>
            </w:r>
            <w:proofErr w:type="spellStart"/>
            <w:r w:rsidRPr="00336D02">
              <w:rPr>
                <w:rFonts w:asciiTheme="minorHAnsi" w:hAnsiTheme="minorHAnsi" w:cstheme="minorHAnsi"/>
                <w:bCs/>
              </w:rPr>
              <w:t>haemoglobinopathies</w:t>
            </w:r>
            <w:proofErr w:type="spellEnd"/>
          </w:p>
        </w:tc>
      </w:tr>
      <w:tr w:rsidR="00336D02" w14:paraId="2A2A65D5" w14:textId="77777777" w:rsidTr="00336D02">
        <w:tc>
          <w:tcPr>
            <w:tcW w:w="1413" w:type="dxa"/>
          </w:tcPr>
          <w:p w14:paraId="4FE9E3E0" w14:textId="7B27E068" w:rsidR="00336D02" w:rsidRDefault="00336D02" w:rsidP="00FA118B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236616">
              <w:rPr>
                <w:rFonts w:asciiTheme="minorHAnsi" w:eastAsia="Calibri" w:hAnsiTheme="minorHAnsi" w:cstheme="minorHAnsi"/>
                <w:lang w:val="en-US"/>
              </w:rPr>
              <w:t>16.</w:t>
            </w:r>
            <w:r>
              <w:rPr>
                <w:rFonts w:asciiTheme="minorHAnsi" w:eastAsia="Calibri" w:hAnsiTheme="minorHAnsi" w:cstheme="minorHAnsi"/>
                <w:lang w:val="en-US"/>
              </w:rPr>
              <w:t>30-</w:t>
            </w:r>
            <w:r w:rsidRPr="00236616">
              <w:rPr>
                <w:rFonts w:asciiTheme="minorHAnsi" w:eastAsia="Calibri" w:hAnsiTheme="minorHAnsi" w:cstheme="minorHAnsi"/>
                <w:lang w:val="en-US"/>
              </w:rPr>
              <w:t>16.</w:t>
            </w:r>
            <w:r>
              <w:rPr>
                <w:rFonts w:asciiTheme="minorHAnsi" w:eastAsia="Calibri" w:hAnsiTheme="minorHAnsi" w:cstheme="minorHAnsi"/>
                <w:lang w:val="en-US"/>
              </w:rPr>
              <w:t>50</w:t>
            </w:r>
          </w:p>
        </w:tc>
        <w:tc>
          <w:tcPr>
            <w:tcW w:w="6883" w:type="dxa"/>
          </w:tcPr>
          <w:p w14:paraId="5AD7F6F8" w14:textId="0827BB4E" w:rsidR="00336D02" w:rsidRPr="00336D02" w:rsidRDefault="00336D02" w:rsidP="00336D02">
            <w:pPr>
              <w:contextualSpacing/>
              <w:rPr>
                <w:rFonts w:asciiTheme="minorHAnsi" w:hAnsiTheme="minorHAnsi" w:cstheme="minorHAnsi"/>
              </w:rPr>
            </w:pPr>
            <w:r w:rsidRPr="00336D02">
              <w:rPr>
                <w:rFonts w:asciiTheme="minorHAnsi" w:eastAsia="Calibri" w:hAnsiTheme="minorHAnsi" w:cstheme="minorHAnsi"/>
                <w:lang w:val="en-US"/>
              </w:rPr>
              <w:t xml:space="preserve">Dr. Beatrice </w:t>
            </w:r>
            <w:proofErr w:type="spellStart"/>
            <w:r w:rsidRPr="00336D02">
              <w:rPr>
                <w:rFonts w:asciiTheme="minorHAnsi" w:eastAsia="Calibri" w:hAnsiTheme="minorHAnsi" w:cstheme="minorHAnsi"/>
                <w:lang w:val="en-US"/>
              </w:rPr>
              <w:t>Gulbis</w:t>
            </w:r>
            <w:proofErr w:type="spellEnd"/>
            <w:r w:rsidRPr="00336D02">
              <w:rPr>
                <w:rFonts w:asciiTheme="minorHAnsi" w:eastAsia="Calibri" w:hAnsiTheme="minorHAnsi" w:cstheme="minorHAnsi"/>
                <w:lang w:val="en-US"/>
              </w:rPr>
              <w:t xml:space="preserve">: Rare Anemias Consortium:  </w:t>
            </w:r>
            <w:proofErr w:type="spellStart"/>
            <w:r w:rsidRPr="00336D02">
              <w:rPr>
                <w:rFonts w:asciiTheme="minorHAnsi" w:eastAsia="Calibri" w:hAnsiTheme="minorHAnsi" w:cstheme="minorHAnsi"/>
                <w:lang w:val="en-US"/>
              </w:rPr>
              <w:t>Haemoglobinopathies</w:t>
            </w:r>
            <w:proofErr w:type="spellEnd"/>
          </w:p>
        </w:tc>
      </w:tr>
      <w:tr w:rsidR="00336D02" w14:paraId="5D0127CF" w14:textId="77777777" w:rsidTr="00336D02">
        <w:tc>
          <w:tcPr>
            <w:tcW w:w="1413" w:type="dxa"/>
          </w:tcPr>
          <w:p w14:paraId="379158C6" w14:textId="5527A1D7" w:rsidR="00336D02" w:rsidRDefault="00336D02" w:rsidP="00FA118B">
            <w:pPr>
              <w:spacing w:line="360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16.50-17.10   </w:t>
            </w:r>
          </w:p>
        </w:tc>
        <w:tc>
          <w:tcPr>
            <w:tcW w:w="6883" w:type="dxa"/>
          </w:tcPr>
          <w:p w14:paraId="5E0766D7" w14:textId="756FE5C7" w:rsidR="00336D02" w:rsidRPr="00336D02" w:rsidRDefault="00336D02" w:rsidP="00FA118B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proofErr w:type="spellStart"/>
            <w:r w:rsidRPr="00336D02">
              <w:rPr>
                <w:rFonts w:asciiTheme="minorHAnsi" w:hAnsiTheme="minorHAnsi" w:cstheme="minorHAnsi"/>
                <w:lang w:val="en-US"/>
              </w:rPr>
              <w:t>Thalassaemia</w:t>
            </w:r>
            <w:proofErr w:type="spellEnd"/>
            <w:r w:rsidRPr="00336D02">
              <w:rPr>
                <w:rFonts w:asciiTheme="minorHAnsi" w:hAnsiTheme="minorHAnsi" w:cstheme="minorHAnsi"/>
                <w:lang w:val="en-US"/>
              </w:rPr>
              <w:t xml:space="preserve"> speaker- tbc</w:t>
            </w:r>
          </w:p>
        </w:tc>
      </w:tr>
    </w:tbl>
    <w:p w14:paraId="772EE731" w14:textId="77777777" w:rsidR="00216F79" w:rsidRDefault="003377A6" w:rsidP="00FA118B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236616">
        <w:rPr>
          <w:rFonts w:asciiTheme="minorHAnsi" w:hAnsiTheme="minorHAnsi" w:cstheme="minorHAnsi"/>
          <w:b/>
        </w:rPr>
        <w:t xml:space="preserve">  </w:t>
      </w:r>
    </w:p>
    <w:p w14:paraId="344A2028" w14:textId="7D354810" w:rsidR="00137D3C" w:rsidRPr="00236616" w:rsidRDefault="003377A6" w:rsidP="00FA118B">
      <w:pPr>
        <w:spacing w:line="360" w:lineRule="auto"/>
        <w:contextualSpacing/>
        <w:rPr>
          <w:rFonts w:asciiTheme="minorHAnsi" w:hAnsiTheme="minorHAnsi" w:cstheme="minorHAnsi"/>
          <w:bCs/>
        </w:rPr>
      </w:pPr>
      <w:r w:rsidRPr="00236616">
        <w:rPr>
          <w:rFonts w:asciiTheme="minorHAnsi" w:hAnsiTheme="minorHAnsi" w:cstheme="minorHAnsi"/>
          <w:b/>
        </w:rPr>
        <w:t xml:space="preserve"> </w:t>
      </w:r>
      <w:r w:rsidR="000C55CB">
        <w:rPr>
          <w:rFonts w:asciiTheme="minorHAnsi" w:hAnsiTheme="minorHAnsi" w:cstheme="minorHAnsi"/>
          <w:b/>
        </w:rPr>
        <w:t xml:space="preserve">17:30-18:00 – Sponsored Session </w:t>
      </w:r>
      <w:r w:rsidRPr="00236616">
        <w:rPr>
          <w:rFonts w:asciiTheme="minorHAnsi" w:hAnsiTheme="minorHAnsi" w:cstheme="minorHAnsi"/>
          <w:b/>
        </w:rPr>
        <w:t xml:space="preserve">                                                </w:t>
      </w:r>
      <w:r w:rsidR="00FA118B" w:rsidRPr="00236616">
        <w:rPr>
          <w:rFonts w:asciiTheme="minorHAnsi" w:hAnsiTheme="minorHAnsi" w:cstheme="minorHAnsi"/>
          <w:b/>
        </w:rPr>
        <w:t xml:space="preserve">                     </w:t>
      </w:r>
      <w:r w:rsidRPr="00236616">
        <w:rPr>
          <w:rFonts w:asciiTheme="minorHAnsi" w:hAnsiTheme="minorHAnsi" w:cstheme="minorHAnsi"/>
          <w:b/>
        </w:rPr>
        <w:t xml:space="preserve">  </w:t>
      </w:r>
    </w:p>
    <w:p w14:paraId="198432BD" w14:textId="77777777" w:rsidR="00A27833" w:rsidRPr="00A642CE" w:rsidRDefault="00A27833" w:rsidP="001D343E">
      <w:pPr>
        <w:pStyle w:val="ListParagraph"/>
        <w:spacing w:line="360" w:lineRule="auto"/>
        <w:ind w:left="0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14:paraId="7F9B3261" w14:textId="77777777" w:rsidR="00BA7F47" w:rsidRPr="00A642CE" w:rsidRDefault="00BA7F47" w:rsidP="000127B6">
      <w:pPr>
        <w:pStyle w:val="ListParagraph"/>
        <w:spacing w:line="360" w:lineRule="auto"/>
        <w:ind w:left="0" w:firstLine="567"/>
        <w:contextualSpacing/>
        <w:rPr>
          <w:rFonts w:asciiTheme="minorHAnsi" w:hAnsiTheme="minorHAnsi" w:cstheme="minorHAnsi"/>
          <w:sz w:val="24"/>
          <w:szCs w:val="24"/>
          <w:lang w:val="en-US"/>
        </w:rPr>
      </w:pPr>
    </w:p>
    <w:p w14:paraId="7FE8BC81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1E949814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459AEA71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6320CD36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7C6D7A7D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0F010081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347D0857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3BB5C347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4711542F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7ED75D4C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27231EBA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095E91A0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0C05689E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468B1F6F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6241BB57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0EBCE687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7FE48E6C" w14:textId="77777777" w:rsidR="00691EAF" w:rsidRPr="00A642CE" w:rsidRDefault="00691EAF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</w:p>
    <w:p w14:paraId="7E38CD13" w14:textId="77777777" w:rsidR="00D078A2" w:rsidRPr="00A642CE" w:rsidRDefault="00137D3C" w:rsidP="000127B6">
      <w:pPr>
        <w:spacing w:line="360" w:lineRule="auto"/>
        <w:ind w:left="-680"/>
        <w:contextualSpacing/>
        <w:rPr>
          <w:rFonts w:asciiTheme="minorHAnsi" w:hAnsiTheme="minorHAnsi" w:cstheme="minorHAnsi"/>
          <w:b/>
          <w:u w:val="single"/>
        </w:rPr>
      </w:pPr>
      <w:r w:rsidRPr="00A642CE">
        <w:rPr>
          <w:rFonts w:asciiTheme="minorHAnsi" w:hAnsiTheme="minorHAnsi" w:cstheme="minorHAnsi"/>
          <w:b/>
          <w:u w:val="single"/>
        </w:rPr>
        <w:t>Day Thre</w:t>
      </w:r>
      <w:r w:rsidR="004451C3" w:rsidRPr="00A642CE">
        <w:rPr>
          <w:rFonts w:asciiTheme="minorHAnsi" w:hAnsiTheme="minorHAnsi" w:cstheme="minorHAnsi"/>
          <w:b/>
          <w:u w:val="single"/>
        </w:rPr>
        <w:t>e</w:t>
      </w:r>
      <w:r w:rsidR="00C5330B" w:rsidRPr="00A642CE">
        <w:rPr>
          <w:rFonts w:asciiTheme="minorHAnsi" w:hAnsiTheme="minorHAnsi" w:cstheme="minorHAnsi"/>
          <w:b/>
          <w:u w:val="single"/>
        </w:rPr>
        <w:t>:</w:t>
      </w:r>
      <w:r w:rsidRPr="00A642CE">
        <w:rPr>
          <w:rFonts w:asciiTheme="minorHAnsi" w:hAnsiTheme="minorHAnsi" w:cstheme="minorHAnsi"/>
          <w:b/>
          <w:u w:val="single"/>
        </w:rPr>
        <w:t xml:space="preserve"> 2</w:t>
      </w:r>
      <w:r w:rsidR="00B62FBA" w:rsidRPr="00A642CE">
        <w:rPr>
          <w:rFonts w:asciiTheme="minorHAnsi" w:hAnsiTheme="minorHAnsi" w:cstheme="minorHAnsi"/>
          <w:b/>
          <w:u w:val="single"/>
        </w:rPr>
        <w:t>3</w:t>
      </w:r>
      <w:r w:rsidRPr="00A642CE">
        <w:rPr>
          <w:rFonts w:asciiTheme="minorHAnsi" w:hAnsiTheme="minorHAnsi" w:cstheme="minorHAnsi"/>
          <w:b/>
          <w:u w:val="single"/>
        </w:rPr>
        <w:t xml:space="preserve"> October 201</w:t>
      </w:r>
      <w:r w:rsidR="00B62FBA" w:rsidRPr="00A642CE">
        <w:rPr>
          <w:rFonts w:asciiTheme="minorHAnsi" w:hAnsiTheme="minorHAnsi" w:cstheme="minorHAnsi"/>
          <w:b/>
          <w:u w:val="single"/>
        </w:rPr>
        <w:t>9</w:t>
      </w:r>
    </w:p>
    <w:p w14:paraId="64205E3E" w14:textId="77777777" w:rsidR="0063384F" w:rsidRPr="00A642CE" w:rsidRDefault="00D078A2" w:rsidP="000127B6">
      <w:pPr>
        <w:spacing w:line="360" w:lineRule="auto"/>
        <w:contextualSpacing/>
        <w:rPr>
          <w:rFonts w:asciiTheme="minorHAnsi" w:hAnsiTheme="minorHAnsi" w:cstheme="minorHAnsi"/>
        </w:rPr>
      </w:pPr>
      <w:r w:rsidRPr="00A642CE">
        <w:rPr>
          <w:rFonts w:asciiTheme="minorHAnsi" w:hAnsiTheme="minorHAnsi" w:cstheme="minorHAnsi"/>
        </w:rPr>
        <w:lastRenderedPageBreak/>
        <w:t xml:space="preserve">            </w:t>
      </w:r>
      <w:r w:rsidRPr="00A642CE">
        <w:rPr>
          <w:rFonts w:asciiTheme="minorHAnsi" w:hAnsiTheme="minorHAnsi" w:cstheme="minorHAnsi"/>
          <w:b/>
        </w:rPr>
        <w:t>-----------------------------------------------</w:t>
      </w:r>
      <w:r w:rsidR="00137D3C" w:rsidRPr="00A642CE">
        <w:rPr>
          <w:rFonts w:asciiTheme="minorHAnsi" w:hAnsiTheme="minorHAnsi" w:cstheme="minorHAnsi"/>
        </w:rPr>
        <w:br/>
      </w:r>
      <w:r w:rsidRPr="00A642CE">
        <w:rPr>
          <w:rFonts w:asciiTheme="minorHAnsi" w:hAnsiTheme="minorHAnsi" w:cstheme="minorHAnsi"/>
          <w:b/>
        </w:rPr>
        <w:t xml:space="preserve">          </w:t>
      </w:r>
      <w:r w:rsidR="00BA7F47" w:rsidRPr="00A642CE">
        <w:rPr>
          <w:rFonts w:asciiTheme="minorHAnsi" w:hAnsiTheme="minorHAnsi" w:cstheme="minorHAnsi"/>
          <w:b/>
        </w:rPr>
        <w:t xml:space="preserve">  </w:t>
      </w:r>
      <w:r w:rsidR="00137D3C" w:rsidRPr="00A642CE">
        <w:rPr>
          <w:rFonts w:asciiTheme="minorHAnsi" w:hAnsiTheme="minorHAnsi" w:cstheme="minorHAnsi"/>
          <w:b/>
        </w:rPr>
        <w:t>08.</w:t>
      </w:r>
      <w:r w:rsidR="007D1936" w:rsidRPr="00A642CE">
        <w:rPr>
          <w:rFonts w:asciiTheme="minorHAnsi" w:hAnsiTheme="minorHAnsi" w:cstheme="minorHAnsi"/>
          <w:b/>
        </w:rPr>
        <w:t>0</w:t>
      </w:r>
      <w:r w:rsidR="00137D3C" w:rsidRPr="00A642CE">
        <w:rPr>
          <w:rFonts w:asciiTheme="minorHAnsi" w:hAnsiTheme="minorHAnsi" w:cstheme="minorHAnsi"/>
          <w:b/>
        </w:rPr>
        <w:t>0</w:t>
      </w:r>
      <w:r w:rsidR="004451C3" w:rsidRPr="00A642CE">
        <w:rPr>
          <w:rFonts w:asciiTheme="minorHAnsi" w:hAnsiTheme="minorHAnsi" w:cstheme="minorHAnsi"/>
          <w:b/>
        </w:rPr>
        <w:t xml:space="preserve"> </w:t>
      </w:r>
      <w:r w:rsidR="00137D3C" w:rsidRPr="00A642CE">
        <w:rPr>
          <w:rFonts w:asciiTheme="minorHAnsi" w:hAnsiTheme="minorHAnsi" w:cstheme="minorHAnsi"/>
          <w:b/>
        </w:rPr>
        <w:t>-</w:t>
      </w:r>
      <w:r w:rsidR="004451C3" w:rsidRPr="00A642CE">
        <w:rPr>
          <w:rFonts w:asciiTheme="minorHAnsi" w:hAnsiTheme="minorHAnsi" w:cstheme="minorHAnsi"/>
          <w:b/>
        </w:rPr>
        <w:t xml:space="preserve"> </w:t>
      </w:r>
      <w:r w:rsidR="00137D3C" w:rsidRPr="00A642CE">
        <w:rPr>
          <w:rFonts w:asciiTheme="minorHAnsi" w:hAnsiTheme="minorHAnsi" w:cstheme="minorHAnsi"/>
          <w:b/>
        </w:rPr>
        <w:t>0</w:t>
      </w:r>
      <w:r w:rsidR="0004412F" w:rsidRPr="00A642CE">
        <w:rPr>
          <w:rFonts w:asciiTheme="minorHAnsi" w:hAnsiTheme="minorHAnsi" w:cstheme="minorHAnsi"/>
          <w:b/>
        </w:rPr>
        <w:t>9</w:t>
      </w:r>
      <w:r w:rsidR="00137D3C" w:rsidRPr="00A642CE">
        <w:rPr>
          <w:rFonts w:asciiTheme="minorHAnsi" w:hAnsiTheme="minorHAnsi" w:cstheme="minorHAnsi"/>
          <w:b/>
        </w:rPr>
        <w:t>.</w:t>
      </w:r>
      <w:r w:rsidR="0004412F" w:rsidRPr="00A642CE">
        <w:rPr>
          <w:rFonts w:asciiTheme="minorHAnsi" w:hAnsiTheme="minorHAnsi" w:cstheme="minorHAnsi"/>
          <w:b/>
        </w:rPr>
        <w:t>0</w:t>
      </w:r>
      <w:r w:rsidR="00AB0CB2" w:rsidRPr="00A642CE">
        <w:rPr>
          <w:rFonts w:asciiTheme="minorHAnsi" w:hAnsiTheme="minorHAnsi" w:cstheme="minorHAnsi"/>
          <w:b/>
        </w:rPr>
        <w:t>0</w:t>
      </w:r>
      <w:r w:rsidR="008862AE" w:rsidRPr="00A642CE">
        <w:rPr>
          <w:rFonts w:asciiTheme="minorHAnsi" w:hAnsiTheme="minorHAnsi" w:cstheme="minorHAnsi"/>
          <w:b/>
        </w:rPr>
        <w:t xml:space="preserve"> - </w:t>
      </w:r>
      <w:r w:rsidR="00137D3C" w:rsidRPr="00A642CE">
        <w:rPr>
          <w:rFonts w:asciiTheme="minorHAnsi" w:hAnsiTheme="minorHAnsi" w:cstheme="minorHAnsi"/>
        </w:rPr>
        <w:t>REGISTRATION</w:t>
      </w:r>
    </w:p>
    <w:p w14:paraId="48CC529B" w14:textId="77777777" w:rsidR="00BA7F47" w:rsidRPr="006364DF" w:rsidRDefault="00D078A2" w:rsidP="000127B6">
      <w:pPr>
        <w:spacing w:line="360" w:lineRule="auto"/>
        <w:contextualSpacing/>
        <w:rPr>
          <w:rFonts w:asciiTheme="minorHAnsi" w:hAnsiTheme="minorHAnsi" w:cstheme="minorHAnsi"/>
          <w:b/>
        </w:rPr>
      </w:pPr>
      <w:r w:rsidRPr="006364DF">
        <w:rPr>
          <w:rFonts w:asciiTheme="minorHAnsi" w:hAnsiTheme="minorHAnsi" w:cstheme="minorHAnsi"/>
        </w:rPr>
        <w:t xml:space="preserve">            </w:t>
      </w:r>
      <w:r w:rsidRPr="006364DF">
        <w:rPr>
          <w:rFonts w:asciiTheme="minorHAnsi" w:hAnsiTheme="minorHAnsi" w:cstheme="minorHAnsi"/>
          <w:b/>
        </w:rPr>
        <w:t>-----------------------------------------------</w:t>
      </w:r>
    </w:p>
    <w:p w14:paraId="6189D53B" w14:textId="181D75AA" w:rsidR="00137D3C" w:rsidRPr="006364DF" w:rsidRDefault="00BA7F47" w:rsidP="000127B6">
      <w:pPr>
        <w:spacing w:line="360" w:lineRule="auto"/>
        <w:ind w:left="-851" w:firstLine="567"/>
        <w:contextualSpacing/>
        <w:rPr>
          <w:rFonts w:asciiTheme="minorHAnsi" w:hAnsiTheme="minorHAnsi" w:cstheme="minorHAnsi"/>
          <w:b/>
          <w:u w:val="single"/>
        </w:rPr>
      </w:pPr>
      <w:r w:rsidRPr="006364DF">
        <w:rPr>
          <w:rFonts w:asciiTheme="minorHAnsi" w:hAnsiTheme="minorHAnsi" w:cstheme="minorHAnsi"/>
          <w:b/>
          <w:u w:val="single"/>
        </w:rPr>
        <w:t>Session 9</w:t>
      </w:r>
      <w:r w:rsidR="006C3436" w:rsidRPr="006364DF">
        <w:rPr>
          <w:rFonts w:asciiTheme="minorHAnsi" w:hAnsiTheme="minorHAnsi" w:cstheme="minorHAnsi"/>
          <w:b/>
          <w:u w:val="single"/>
        </w:rPr>
        <w:t>:</w:t>
      </w:r>
      <w:r w:rsidRPr="006364DF">
        <w:rPr>
          <w:rFonts w:asciiTheme="minorHAnsi" w:hAnsiTheme="minorHAnsi" w:cstheme="minorHAnsi"/>
          <w:b/>
          <w:u w:val="single"/>
        </w:rPr>
        <w:t xml:space="preserve"> </w:t>
      </w:r>
      <w:r w:rsidR="007D1936" w:rsidRPr="006364DF">
        <w:rPr>
          <w:rFonts w:asciiTheme="minorHAnsi" w:hAnsiTheme="minorHAnsi" w:cstheme="minorHAnsi"/>
          <w:b/>
          <w:u w:val="single"/>
        </w:rPr>
        <w:t>0</w:t>
      </w:r>
      <w:r w:rsidR="0004412F" w:rsidRPr="006364DF">
        <w:rPr>
          <w:rFonts w:asciiTheme="minorHAnsi" w:hAnsiTheme="minorHAnsi" w:cstheme="minorHAnsi"/>
          <w:b/>
          <w:u w:val="single"/>
        </w:rPr>
        <w:t>9</w:t>
      </w:r>
      <w:r w:rsidR="007D1936" w:rsidRPr="006364DF">
        <w:rPr>
          <w:rFonts w:asciiTheme="minorHAnsi" w:hAnsiTheme="minorHAnsi" w:cstheme="minorHAnsi"/>
          <w:b/>
          <w:u w:val="single"/>
        </w:rPr>
        <w:t>.</w:t>
      </w:r>
      <w:r w:rsidR="0004412F" w:rsidRPr="006364DF">
        <w:rPr>
          <w:rFonts w:asciiTheme="minorHAnsi" w:hAnsiTheme="minorHAnsi" w:cstheme="minorHAnsi"/>
          <w:b/>
          <w:u w:val="single"/>
        </w:rPr>
        <w:t>00</w:t>
      </w:r>
      <w:r w:rsidR="008862AE" w:rsidRPr="006364DF">
        <w:rPr>
          <w:rFonts w:asciiTheme="minorHAnsi" w:hAnsiTheme="minorHAnsi" w:cstheme="minorHAnsi"/>
          <w:b/>
          <w:u w:val="single"/>
        </w:rPr>
        <w:t xml:space="preserve"> </w:t>
      </w:r>
      <w:r w:rsidR="005514C9" w:rsidRPr="006364DF">
        <w:rPr>
          <w:rFonts w:asciiTheme="minorHAnsi" w:hAnsiTheme="minorHAnsi" w:cstheme="minorHAnsi"/>
          <w:b/>
          <w:u w:val="single"/>
        </w:rPr>
        <w:t>–</w:t>
      </w:r>
      <w:r w:rsidR="0063384F" w:rsidRPr="006364DF">
        <w:rPr>
          <w:rFonts w:asciiTheme="minorHAnsi" w:hAnsiTheme="minorHAnsi" w:cstheme="minorHAnsi"/>
          <w:b/>
          <w:u w:val="single"/>
        </w:rPr>
        <w:t xml:space="preserve"> </w:t>
      </w:r>
      <w:r w:rsidR="00137D3C" w:rsidRPr="006364DF">
        <w:rPr>
          <w:rFonts w:asciiTheme="minorHAnsi" w:hAnsiTheme="minorHAnsi" w:cstheme="minorHAnsi"/>
          <w:b/>
          <w:u w:val="single"/>
        </w:rPr>
        <w:t>10</w:t>
      </w:r>
      <w:r w:rsidR="005514C9" w:rsidRPr="006364DF">
        <w:rPr>
          <w:rFonts w:asciiTheme="minorHAnsi" w:hAnsiTheme="minorHAnsi" w:cstheme="minorHAnsi"/>
          <w:b/>
          <w:u w:val="single"/>
        </w:rPr>
        <w:t>.</w:t>
      </w:r>
      <w:r w:rsidR="00152A69" w:rsidRPr="006364DF">
        <w:rPr>
          <w:rFonts w:asciiTheme="minorHAnsi" w:hAnsiTheme="minorHAnsi" w:cstheme="minorHAnsi"/>
          <w:b/>
          <w:u w:val="single"/>
        </w:rPr>
        <w:t>4</w:t>
      </w:r>
      <w:r w:rsidR="00137D3C" w:rsidRPr="006364DF">
        <w:rPr>
          <w:rFonts w:asciiTheme="minorHAnsi" w:hAnsiTheme="minorHAnsi" w:cstheme="minorHAnsi"/>
          <w:b/>
          <w:u w:val="single"/>
        </w:rPr>
        <w:t>0</w:t>
      </w:r>
      <w:r w:rsidR="004451C3" w:rsidRPr="006364DF">
        <w:rPr>
          <w:rFonts w:asciiTheme="minorHAnsi" w:hAnsiTheme="minorHAnsi" w:cstheme="minorHAnsi"/>
          <w:b/>
          <w:u w:val="single"/>
        </w:rPr>
        <w:t xml:space="preserve"> -</w:t>
      </w:r>
      <w:r w:rsidR="00137D3C" w:rsidRPr="006364DF">
        <w:rPr>
          <w:rFonts w:asciiTheme="minorHAnsi" w:hAnsiTheme="minorHAnsi" w:cstheme="minorHAnsi"/>
          <w:u w:val="single"/>
        </w:rPr>
        <w:t xml:space="preserve"> </w:t>
      </w:r>
      <w:r w:rsidR="00152A69" w:rsidRPr="006364DF">
        <w:rPr>
          <w:rFonts w:asciiTheme="minorHAnsi" w:hAnsiTheme="minorHAnsi" w:cstheme="minorHAnsi"/>
          <w:b/>
          <w:u w:val="single"/>
        </w:rPr>
        <w:t xml:space="preserve">Research Update in </w:t>
      </w:r>
      <w:proofErr w:type="spellStart"/>
      <w:r w:rsidR="005514C9" w:rsidRPr="006364DF">
        <w:rPr>
          <w:rFonts w:asciiTheme="minorHAnsi" w:hAnsiTheme="minorHAnsi" w:cstheme="minorHAnsi"/>
          <w:b/>
          <w:u w:val="single"/>
        </w:rPr>
        <w:t>H</w:t>
      </w:r>
      <w:r w:rsidR="00152A69" w:rsidRPr="006364DF">
        <w:rPr>
          <w:rFonts w:asciiTheme="minorHAnsi" w:hAnsiTheme="minorHAnsi" w:cstheme="minorHAnsi"/>
          <w:b/>
          <w:u w:val="single"/>
        </w:rPr>
        <w:t>aemoglobinopathies</w:t>
      </w:r>
      <w:proofErr w:type="spellEnd"/>
      <w:r w:rsidR="00F95779" w:rsidRPr="006364DF">
        <w:rPr>
          <w:rFonts w:asciiTheme="minorHAnsi" w:hAnsiTheme="minorHAnsi" w:cstheme="minorHAnsi"/>
          <w:b/>
          <w:u w:val="single"/>
        </w:rPr>
        <w:t xml:space="preserve"> </w:t>
      </w:r>
      <w:r w:rsidR="002A4FE7" w:rsidRPr="006364DF">
        <w:rPr>
          <w:rFonts w:asciiTheme="minorHAnsi" w:hAnsiTheme="minorHAnsi" w:cstheme="minorHAnsi"/>
          <w:b/>
          <w:u w:val="single"/>
        </w:rPr>
        <w:t>[</w:t>
      </w:r>
      <w:r w:rsidR="00F95779" w:rsidRPr="006364DF">
        <w:rPr>
          <w:rFonts w:asciiTheme="minorHAnsi" w:hAnsiTheme="minorHAnsi" w:cstheme="minorHAnsi"/>
          <w:b/>
          <w:u w:val="single"/>
        </w:rPr>
        <w:t>Noemi</w:t>
      </w:r>
      <w:r w:rsidR="002A4FE7" w:rsidRPr="006364DF">
        <w:rPr>
          <w:rFonts w:asciiTheme="minorHAnsi" w:hAnsiTheme="minorHAnsi" w:cstheme="minorHAnsi"/>
          <w:b/>
          <w:u w:val="single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336D02" w14:paraId="48176D75" w14:textId="77777777" w:rsidTr="00336D02">
        <w:tc>
          <w:tcPr>
            <w:tcW w:w="1555" w:type="dxa"/>
          </w:tcPr>
          <w:p w14:paraId="7E64238C" w14:textId="65E4DC10" w:rsidR="00336D02" w:rsidRDefault="00394689" w:rsidP="001D343E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64DF">
              <w:rPr>
                <w:rFonts w:asciiTheme="minorHAnsi" w:hAnsiTheme="minorHAnsi" w:cstheme="minorHAnsi"/>
              </w:rPr>
              <w:t xml:space="preserve">09.00-09.05   </w:t>
            </w:r>
          </w:p>
        </w:tc>
        <w:tc>
          <w:tcPr>
            <w:tcW w:w="6741" w:type="dxa"/>
          </w:tcPr>
          <w:p w14:paraId="62B4AB2B" w14:textId="2492FB26" w:rsidR="00336D02" w:rsidRDefault="00394689" w:rsidP="00394689">
            <w:pPr>
              <w:contextualSpacing/>
              <w:rPr>
                <w:rFonts w:asciiTheme="minorHAnsi" w:hAnsiTheme="minorHAnsi" w:cstheme="minorHAnsi"/>
              </w:rPr>
            </w:pPr>
            <w:r w:rsidRPr="006364DF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oemi Roy: Introduction</w:t>
            </w:r>
          </w:p>
        </w:tc>
      </w:tr>
      <w:tr w:rsidR="00336D02" w14:paraId="54FD0804" w14:textId="77777777" w:rsidTr="00336D02">
        <w:tc>
          <w:tcPr>
            <w:tcW w:w="1555" w:type="dxa"/>
          </w:tcPr>
          <w:p w14:paraId="45CEFD5E" w14:textId="5F9C8F8C" w:rsidR="00336D02" w:rsidRDefault="00394689" w:rsidP="001D343E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64DF">
              <w:rPr>
                <w:rFonts w:asciiTheme="minorHAnsi" w:hAnsiTheme="minorHAnsi" w:cstheme="minorHAnsi"/>
              </w:rPr>
              <w:t>09.05-09.</w:t>
            </w:r>
            <w:commentRangeStart w:id="1"/>
            <w:r w:rsidRPr="006364DF">
              <w:rPr>
                <w:rFonts w:asciiTheme="minorHAnsi" w:hAnsiTheme="minorHAnsi" w:cstheme="minorHAnsi"/>
              </w:rPr>
              <w:t>20</w:t>
            </w:r>
            <w:commentRangeEnd w:id="1"/>
            <w:r>
              <w:rPr>
                <w:rStyle w:val="CommentReference"/>
              </w:rPr>
              <w:commentReference w:id="1"/>
            </w:r>
            <w:r w:rsidRPr="006364DF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6741" w:type="dxa"/>
          </w:tcPr>
          <w:p w14:paraId="30DACD26" w14:textId="27A11B38" w:rsidR="00336D02" w:rsidRDefault="00394689" w:rsidP="00394689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bstract</w:t>
            </w:r>
          </w:p>
        </w:tc>
      </w:tr>
      <w:tr w:rsidR="00336D02" w14:paraId="4F2853F2" w14:textId="77777777" w:rsidTr="00336D02">
        <w:tc>
          <w:tcPr>
            <w:tcW w:w="1555" w:type="dxa"/>
          </w:tcPr>
          <w:p w14:paraId="0A2959CC" w14:textId="2C8F073C" w:rsidR="00336D02" w:rsidRDefault="00394689" w:rsidP="001D343E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64DF">
              <w:rPr>
                <w:rFonts w:asciiTheme="minorHAnsi" w:hAnsiTheme="minorHAnsi" w:cstheme="minorHAnsi"/>
              </w:rPr>
              <w:t xml:space="preserve">09.20-09.40   </w:t>
            </w:r>
          </w:p>
        </w:tc>
        <w:tc>
          <w:tcPr>
            <w:tcW w:w="6741" w:type="dxa"/>
          </w:tcPr>
          <w:p w14:paraId="6F66A080" w14:textId="44BC10DE" w:rsidR="00336D02" w:rsidRDefault="00394689" w:rsidP="00394689">
            <w:pPr>
              <w:contextualSpacing/>
              <w:rPr>
                <w:rFonts w:asciiTheme="minorHAnsi" w:hAnsiTheme="minorHAnsi" w:cstheme="minorHAnsi"/>
              </w:rPr>
            </w:pPr>
            <w:r w:rsidRPr="006364DF">
              <w:rPr>
                <w:rFonts w:asciiTheme="minorHAnsi" w:hAnsiTheme="minorHAnsi" w:cstheme="minorHAnsi"/>
              </w:rPr>
              <w:t xml:space="preserve">Dr </w:t>
            </w:r>
            <w:proofErr w:type="spellStart"/>
            <w:r w:rsidRPr="006364DF">
              <w:rPr>
                <w:rFonts w:asciiTheme="minorHAnsi" w:hAnsiTheme="minorHAnsi" w:cstheme="minorHAnsi"/>
              </w:rPr>
              <w:t>Ambroise</w:t>
            </w:r>
            <w:proofErr w:type="spellEnd"/>
            <w:r w:rsidRPr="006364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364DF">
              <w:rPr>
                <w:rFonts w:asciiTheme="minorHAnsi" w:hAnsiTheme="minorHAnsi" w:cstheme="minorHAnsi"/>
              </w:rPr>
              <w:t>Wonkam</w:t>
            </w:r>
            <w:proofErr w:type="spellEnd"/>
            <w:r w:rsidRPr="006364DF">
              <w:rPr>
                <w:rFonts w:asciiTheme="minorHAnsi" w:hAnsiTheme="minorHAnsi" w:cstheme="minorHAnsi"/>
              </w:rPr>
              <w:t>: Genomics of SCD and Novel Therapeutic Interventions</w:t>
            </w:r>
          </w:p>
        </w:tc>
      </w:tr>
      <w:tr w:rsidR="00336D02" w14:paraId="02F3BD34" w14:textId="77777777" w:rsidTr="00336D02">
        <w:tc>
          <w:tcPr>
            <w:tcW w:w="1555" w:type="dxa"/>
          </w:tcPr>
          <w:p w14:paraId="59295815" w14:textId="32CE3C83" w:rsidR="00336D02" w:rsidRDefault="00394689" w:rsidP="001D343E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64DF">
              <w:rPr>
                <w:rFonts w:asciiTheme="minorHAnsi" w:hAnsiTheme="minorHAnsi" w:cstheme="minorHAnsi"/>
              </w:rPr>
              <w:t xml:space="preserve">09.40-10.00   </w:t>
            </w:r>
          </w:p>
        </w:tc>
        <w:tc>
          <w:tcPr>
            <w:tcW w:w="6741" w:type="dxa"/>
          </w:tcPr>
          <w:p w14:paraId="2225106C" w14:textId="40169090" w:rsidR="00336D02" w:rsidRDefault="00394689" w:rsidP="00394689">
            <w:pPr>
              <w:contextualSpacing/>
              <w:rPr>
                <w:rFonts w:asciiTheme="minorHAnsi" w:hAnsiTheme="minorHAnsi" w:cstheme="minorHAnsi"/>
              </w:rPr>
            </w:pPr>
            <w:r w:rsidRPr="006364DF">
              <w:rPr>
                <w:rFonts w:asciiTheme="minorHAnsi" w:hAnsiTheme="minorHAnsi" w:cstheme="minorHAnsi"/>
              </w:rPr>
              <w:t xml:space="preserve">Dr Marina </w:t>
            </w:r>
            <w:proofErr w:type="spellStart"/>
            <w:r w:rsidRPr="006364DF">
              <w:rPr>
                <w:rFonts w:asciiTheme="minorHAnsi" w:hAnsiTheme="minorHAnsi" w:cstheme="minorHAnsi"/>
              </w:rPr>
              <w:t>Kleanthous</w:t>
            </w:r>
            <w:proofErr w:type="spellEnd"/>
            <w:r w:rsidRPr="006364DF">
              <w:rPr>
                <w:rFonts w:asciiTheme="minorHAnsi" w:hAnsiTheme="minorHAnsi" w:cstheme="minorHAnsi"/>
              </w:rPr>
              <w:t xml:space="preserve">: </w:t>
            </w:r>
            <w:r w:rsidRPr="006364DF">
              <w:rPr>
                <w:rFonts w:asciiTheme="minorHAnsi" w:hAnsiTheme="minorHAnsi" w:cstheme="minorHAnsi"/>
                <w:lang w:val="en"/>
              </w:rPr>
              <w:t>Clinical application of non-invasive prenatal   determination of fetal RHD in maternal plasma.</w:t>
            </w:r>
          </w:p>
        </w:tc>
      </w:tr>
      <w:tr w:rsidR="00336D02" w14:paraId="6A4BDC8B" w14:textId="77777777" w:rsidTr="00336D02">
        <w:tc>
          <w:tcPr>
            <w:tcW w:w="1555" w:type="dxa"/>
          </w:tcPr>
          <w:p w14:paraId="5BAE2FAF" w14:textId="41929D86" w:rsidR="00336D02" w:rsidRDefault="00394689" w:rsidP="001D343E">
            <w:pPr>
              <w:spacing w:line="360" w:lineRule="auto"/>
              <w:contextualSpacing/>
              <w:rPr>
                <w:rFonts w:asciiTheme="minorHAnsi" w:hAnsiTheme="minorHAnsi" w:cstheme="minorHAnsi"/>
              </w:rPr>
            </w:pPr>
            <w:r w:rsidRPr="006364DF">
              <w:rPr>
                <w:rFonts w:asciiTheme="minorHAnsi" w:hAnsiTheme="minorHAnsi" w:cstheme="minorHAnsi"/>
              </w:rPr>
              <w:t>10.20-10.40</w:t>
            </w:r>
          </w:p>
        </w:tc>
        <w:tc>
          <w:tcPr>
            <w:tcW w:w="6741" w:type="dxa"/>
          </w:tcPr>
          <w:p w14:paraId="44682478" w14:textId="5DBD074E" w:rsidR="00336D02" w:rsidRDefault="00394689" w:rsidP="00394689">
            <w:pPr>
              <w:contextualSpacing/>
              <w:rPr>
                <w:rFonts w:asciiTheme="minorHAnsi" w:hAnsiTheme="minorHAnsi" w:cstheme="minorHAnsi"/>
              </w:rPr>
            </w:pPr>
            <w:r w:rsidRPr="006364DF">
              <w:rPr>
                <w:rFonts w:asciiTheme="minorHAnsi" w:hAnsiTheme="minorHAnsi" w:cstheme="minorHAnsi"/>
              </w:rPr>
              <w:t xml:space="preserve">Dr Aurelio Maggio: </w:t>
            </w:r>
            <w:r w:rsidRPr="006364DF">
              <w:rPr>
                <w:rFonts w:asciiTheme="minorHAnsi" w:hAnsiTheme="minorHAnsi"/>
              </w:rPr>
              <w:t>Development of a severity Score System for Thalassemia Syndromes</w:t>
            </w:r>
          </w:p>
        </w:tc>
      </w:tr>
    </w:tbl>
    <w:p w14:paraId="78A8AF60" w14:textId="7A5CDE19" w:rsidR="006364DF" w:rsidRPr="006364DF" w:rsidRDefault="006364DF" w:rsidP="00316E97">
      <w:pPr>
        <w:pStyle w:val="ListParagraph"/>
        <w:spacing w:line="360" w:lineRule="auto"/>
        <w:ind w:left="0"/>
        <w:contextualSpacing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5BDC13DF" w14:textId="77777777" w:rsidR="002A4FE7" w:rsidRPr="00A642CE" w:rsidRDefault="002A4FE7" w:rsidP="002A4FE7">
      <w:pPr>
        <w:spacing w:line="360" w:lineRule="auto"/>
        <w:ind w:firstLine="567"/>
        <w:contextualSpacing/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</w:pPr>
      <w:r w:rsidRPr="00A642CE"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  <w:t>-----------------------------------------------------------------</w:t>
      </w:r>
    </w:p>
    <w:p w14:paraId="24F334B2" w14:textId="77777777" w:rsidR="00137D3C" w:rsidRPr="00A642CE" w:rsidRDefault="00137D3C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>10.</w:t>
      </w:r>
      <w:r w:rsidR="00152A69" w:rsidRPr="00A642CE">
        <w:rPr>
          <w:rFonts w:asciiTheme="minorHAnsi" w:hAnsiTheme="minorHAnsi" w:cstheme="minorHAnsi"/>
          <w:b/>
        </w:rPr>
        <w:t>40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Pr="00A642CE">
        <w:rPr>
          <w:rFonts w:asciiTheme="minorHAnsi" w:hAnsiTheme="minorHAnsi" w:cstheme="minorHAnsi"/>
          <w:b/>
        </w:rPr>
        <w:t>-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Pr="00A642CE">
        <w:rPr>
          <w:rFonts w:asciiTheme="minorHAnsi" w:hAnsiTheme="minorHAnsi" w:cstheme="minorHAnsi"/>
          <w:b/>
        </w:rPr>
        <w:t xml:space="preserve">11.00 – </w:t>
      </w:r>
      <w:r w:rsidR="002114BF" w:rsidRPr="00A642CE">
        <w:rPr>
          <w:rFonts w:asciiTheme="minorHAnsi" w:hAnsiTheme="minorHAnsi" w:cstheme="minorHAnsi"/>
          <w:b/>
        </w:rPr>
        <w:t>Refreshment B</w:t>
      </w:r>
      <w:r w:rsidRPr="00A642CE">
        <w:rPr>
          <w:rFonts w:asciiTheme="minorHAnsi" w:hAnsiTheme="minorHAnsi" w:cstheme="minorHAnsi"/>
          <w:b/>
        </w:rPr>
        <w:t>reak</w:t>
      </w:r>
    </w:p>
    <w:p w14:paraId="21394C9C" w14:textId="77777777" w:rsidR="00D665EE" w:rsidRPr="00A642CE" w:rsidRDefault="00BA7F47" w:rsidP="000127B6">
      <w:pPr>
        <w:spacing w:line="360" w:lineRule="auto"/>
        <w:ind w:firstLine="567"/>
        <w:contextualSpacing/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</w:pPr>
      <w:r w:rsidRPr="00A642CE"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  <w:t>-----------------------------------------------------------------</w:t>
      </w:r>
    </w:p>
    <w:p w14:paraId="2E3CBC23" w14:textId="77777777" w:rsidR="00BE27CA" w:rsidRPr="00A642CE" w:rsidRDefault="00BE27CA" w:rsidP="000127B6">
      <w:pPr>
        <w:spacing w:line="360" w:lineRule="auto"/>
        <w:ind w:firstLine="567"/>
        <w:contextualSpacing/>
        <w:rPr>
          <w:rStyle w:val="Hyperlink"/>
          <w:rFonts w:asciiTheme="minorHAnsi" w:hAnsiTheme="minorHAnsi" w:cstheme="minorHAnsi"/>
          <w:b/>
          <w:color w:val="auto"/>
          <w:u w:val="none"/>
          <w:shd w:val="clear" w:color="auto" w:fill="FFFFFF"/>
        </w:rPr>
      </w:pPr>
    </w:p>
    <w:p w14:paraId="6B0A5EC8" w14:textId="77777777" w:rsidR="00D665EE" w:rsidRPr="00A642CE" w:rsidRDefault="00BA7F47" w:rsidP="000127B6">
      <w:pPr>
        <w:ind w:left="-851" w:firstLine="567"/>
        <w:contextualSpacing/>
        <w:rPr>
          <w:rFonts w:asciiTheme="minorHAnsi" w:hAnsiTheme="minorHAnsi" w:cstheme="minorHAnsi"/>
          <w:b/>
          <w:u w:val="single"/>
        </w:rPr>
      </w:pPr>
      <w:r w:rsidRPr="00A642CE">
        <w:rPr>
          <w:rFonts w:asciiTheme="minorHAnsi" w:hAnsiTheme="minorHAnsi" w:cstheme="minorHAnsi"/>
          <w:b/>
          <w:u w:val="single"/>
        </w:rPr>
        <w:lastRenderedPageBreak/>
        <w:t>Session 10</w:t>
      </w:r>
      <w:r w:rsidR="006C3436" w:rsidRPr="00A642CE">
        <w:rPr>
          <w:rFonts w:asciiTheme="minorHAnsi" w:hAnsiTheme="minorHAnsi" w:cstheme="minorHAnsi"/>
          <w:b/>
          <w:u w:val="single"/>
        </w:rPr>
        <w:t xml:space="preserve">: </w:t>
      </w:r>
      <w:r w:rsidRPr="00A642CE">
        <w:rPr>
          <w:rFonts w:asciiTheme="minorHAnsi" w:hAnsiTheme="minorHAnsi" w:cstheme="minorHAnsi"/>
          <w:b/>
          <w:u w:val="single"/>
        </w:rPr>
        <w:t xml:space="preserve"> 11.00</w:t>
      </w:r>
      <w:r w:rsidR="008862AE" w:rsidRPr="00A642CE">
        <w:rPr>
          <w:rFonts w:asciiTheme="minorHAnsi" w:hAnsiTheme="minorHAnsi" w:cstheme="minorHAnsi"/>
          <w:b/>
          <w:u w:val="single"/>
        </w:rPr>
        <w:t xml:space="preserve"> - </w:t>
      </w:r>
      <w:r w:rsidR="000127B6" w:rsidRPr="00A642CE">
        <w:rPr>
          <w:rFonts w:asciiTheme="minorHAnsi" w:hAnsiTheme="minorHAnsi" w:cstheme="minorHAnsi"/>
          <w:b/>
          <w:u w:val="single"/>
        </w:rPr>
        <w:t>13.00 Plenary</w:t>
      </w:r>
      <w:r w:rsidR="00182675" w:rsidRPr="00A642CE">
        <w:rPr>
          <w:rFonts w:asciiTheme="minorHAnsi" w:hAnsiTheme="minorHAnsi" w:cstheme="minorHAnsi"/>
          <w:b/>
          <w:u w:val="single"/>
        </w:rPr>
        <w:t xml:space="preserve"> –</w:t>
      </w:r>
      <w:r w:rsidR="00F95779" w:rsidRPr="00A642CE">
        <w:rPr>
          <w:rFonts w:asciiTheme="minorHAnsi" w:hAnsiTheme="minorHAnsi" w:cstheme="minorHAnsi"/>
          <w:b/>
          <w:u w:val="single"/>
        </w:rPr>
        <w:t xml:space="preserve"> </w:t>
      </w:r>
      <w:r w:rsidR="002A4FE7" w:rsidRPr="00A642CE">
        <w:rPr>
          <w:rFonts w:asciiTheme="minorHAnsi" w:hAnsiTheme="minorHAnsi" w:cstheme="minorHAnsi"/>
          <w:b/>
          <w:u w:val="single"/>
        </w:rPr>
        <w:t>[</w:t>
      </w:r>
      <w:r w:rsidR="00F95779" w:rsidRPr="00A642CE">
        <w:rPr>
          <w:rFonts w:asciiTheme="minorHAnsi" w:hAnsiTheme="minorHAnsi" w:cstheme="minorHAnsi"/>
          <w:b/>
          <w:u w:val="single"/>
        </w:rPr>
        <w:t>Rachel</w:t>
      </w:r>
      <w:r w:rsidR="002A4FE7" w:rsidRPr="00A642CE">
        <w:rPr>
          <w:rFonts w:asciiTheme="minorHAnsi" w:hAnsiTheme="minorHAnsi" w:cstheme="minorHAnsi"/>
          <w:b/>
          <w:u w:val="single"/>
        </w:rPr>
        <w:t>]</w:t>
      </w:r>
    </w:p>
    <w:p w14:paraId="07E31738" w14:textId="3DDA6656" w:rsidR="00D665EE" w:rsidRPr="00A642CE" w:rsidRDefault="00D665EE" w:rsidP="000127B6">
      <w:pPr>
        <w:ind w:firstLine="567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EF0549" w14:paraId="39B90290" w14:textId="77777777" w:rsidTr="00EF0549">
        <w:tc>
          <w:tcPr>
            <w:tcW w:w="1413" w:type="dxa"/>
          </w:tcPr>
          <w:p w14:paraId="3BAF4C55" w14:textId="4DB47D07" w:rsidR="00EF0549" w:rsidRDefault="00EF0549" w:rsidP="000127B6">
            <w:pPr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 xml:space="preserve">11.00-11.30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83" w:type="dxa"/>
          </w:tcPr>
          <w:p w14:paraId="4F10271A" w14:textId="646674EA" w:rsidR="00EF0549" w:rsidRDefault="00EF0549" w:rsidP="000127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abstract to D/W Rachel</w:t>
            </w:r>
            <w:r>
              <w:rPr>
                <w:rFonts w:asciiTheme="minorHAnsi" w:eastAsia="Calibri" w:hAnsiTheme="minorHAnsi" w:cstheme="minorHAnsi"/>
              </w:rPr>
              <w:t xml:space="preserve"> or just </w:t>
            </w:r>
            <w:commentRangeStart w:id="2"/>
            <w:r>
              <w:rPr>
                <w:rFonts w:asciiTheme="minorHAnsi" w:eastAsia="Calibri" w:hAnsiTheme="minorHAnsi" w:cstheme="minorHAnsi"/>
              </w:rPr>
              <w:t>modify</w:t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</w:tr>
      <w:tr w:rsidR="00EF0549" w14:paraId="209358B9" w14:textId="77777777" w:rsidTr="00EF0549">
        <w:tc>
          <w:tcPr>
            <w:tcW w:w="1413" w:type="dxa"/>
          </w:tcPr>
          <w:p w14:paraId="09A41A4B" w14:textId="2D5372B1" w:rsidR="00EF0549" w:rsidRDefault="00EF0549" w:rsidP="000127B6">
            <w:pPr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11.30-11.50</w:t>
            </w:r>
          </w:p>
        </w:tc>
        <w:tc>
          <w:tcPr>
            <w:tcW w:w="6883" w:type="dxa"/>
          </w:tcPr>
          <w:p w14:paraId="779169C3" w14:textId="498542AA" w:rsidR="00EF0549" w:rsidRDefault="00EF0549" w:rsidP="000127B6">
            <w:pPr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 xml:space="preserve">Daniel Dos Santos: </w:t>
            </w:r>
            <w:proofErr w:type="spellStart"/>
            <w:r w:rsidRPr="00A642CE">
              <w:rPr>
                <w:rFonts w:asciiTheme="minorHAnsi" w:hAnsiTheme="minorHAnsi" w:cstheme="minorHAnsi"/>
              </w:rPr>
              <w:t>Haemoglobinopathy</w:t>
            </w:r>
            <w:proofErr w:type="spellEnd"/>
            <w:r w:rsidRPr="00A642CE">
              <w:rPr>
                <w:rFonts w:asciiTheme="minorHAnsi" w:hAnsiTheme="minorHAnsi" w:cstheme="minorHAnsi"/>
              </w:rPr>
              <w:t xml:space="preserve"> HPLC cases</w:t>
            </w:r>
          </w:p>
        </w:tc>
      </w:tr>
      <w:tr w:rsidR="00EF0549" w14:paraId="376D6B6B" w14:textId="77777777" w:rsidTr="00EF0549">
        <w:tc>
          <w:tcPr>
            <w:tcW w:w="1413" w:type="dxa"/>
          </w:tcPr>
          <w:p w14:paraId="4FBF86D9" w14:textId="6773998A" w:rsidR="00EF0549" w:rsidRDefault="00EF0549" w:rsidP="000127B6">
            <w:pPr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 xml:space="preserve">11.50-12.10 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883" w:type="dxa"/>
          </w:tcPr>
          <w:p w14:paraId="01A52447" w14:textId="3C46C3FC" w:rsidR="00EF0549" w:rsidRDefault="00EF0549" w:rsidP="000127B6">
            <w:pPr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 xml:space="preserve">Dr </w:t>
            </w:r>
            <w:r>
              <w:rPr>
                <w:rFonts w:asciiTheme="minorHAnsi" w:hAnsiTheme="minorHAnsi" w:cstheme="minorHAnsi"/>
              </w:rPr>
              <w:t xml:space="preserve">Emma </w:t>
            </w:r>
            <w:proofErr w:type="spellStart"/>
            <w:r>
              <w:rPr>
                <w:rFonts w:asciiTheme="minorHAnsi" w:hAnsiTheme="minorHAnsi" w:cstheme="minorHAnsi"/>
              </w:rPr>
              <w:t>Drasar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  <w:r w:rsidRPr="00A642CE">
              <w:rPr>
                <w:rFonts w:asciiTheme="minorHAnsi" w:hAnsiTheme="minorHAnsi" w:cstheme="minorHAnsi"/>
              </w:rPr>
              <w:t xml:space="preserve"> Thalassaemia Case Scenarios</w:t>
            </w:r>
          </w:p>
        </w:tc>
      </w:tr>
      <w:tr w:rsidR="00EF0549" w14:paraId="154DA892" w14:textId="77777777" w:rsidTr="00EF0549">
        <w:tc>
          <w:tcPr>
            <w:tcW w:w="1413" w:type="dxa"/>
          </w:tcPr>
          <w:p w14:paraId="7BBEC77A" w14:textId="05C20FD2" w:rsidR="00EF0549" w:rsidRDefault="00EF0549" w:rsidP="000127B6">
            <w:pPr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12.10-12.30</w:t>
            </w:r>
          </w:p>
        </w:tc>
        <w:tc>
          <w:tcPr>
            <w:tcW w:w="6883" w:type="dxa"/>
          </w:tcPr>
          <w:p w14:paraId="514B40A3" w14:textId="77777777" w:rsidR="00EF0549" w:rsidRPr="00A642CE" w:rsidRDefault="00EF0549" w:rsidP="00EF0549">
            <w:pPr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 xml:space="preserve">Dr Rachel </w:t>
            </w:r>
            <w:proofErr w:type="spellStart"/>
            <w:r w:rsidRPr="00A642CE">
              <w:rPr>
                <w:rFonts w:asciiTheme="minorHAnsi" w:hAnsiTheme="minorHAnsi" w:cstheme="minorHAnsi"/>
              </w:rPr>
              <w:t>Kesse-Adu</w:t>
            </w:r>
            <w:proofErr w:type="spellEnd"/>
            <w:r w:rsidRPr="00A642CE">
              <w:rPr>
                <w:rFonts w:asciiTheme="minorHAnsi" w:hAnsiTheme="minorHAnsi" w:cstheme="minorHAnsi"/>
              </w:rPr>
              <w:t xml:space="preserve">: Sickle Case Scenarios </w:t>
            </w:r>
          </w:p>
          <w:p w14:paraId="60F7964B" w14:textId="77777777" w:rsidR="00EF0549" w:rsidRDefault="00EF0549" w:rsidP="000127B6">
            <w:pPr>
              <w:rPr>
                <w:rFonts w:asciiTheme="minorHAnsi" w:hAnsiTheme="minorHAnsi" w:cstheme="minorHAnsi"/>
              </w:rPr>
            </w:pPr>
          </w:p>
        </w:tc>
      </w:tr>
      <w:tr w:rsidR="00EF0549" w14:paraId="1FCDC9C0" w14:textId="77777777" w:rsidTr="00EF0549">
        <w:tc>
          <w:tcPr>
            <w:tcW w:w="1413" w:type="dxa"/>
          </w:tcPr>
          <w:p w14:paraId="5F489D0A" w14:textId="48DD53D4" w:rsidR="00EF0549" w:rsidRDefault="00EF0549" w:rsidP="000127B6">
            <w:pPr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12.30-13.00</w:t>
            </w:r>
          </w:p>
        </w:tc>
        <w:tc>
          <w:tcPr>
            <w:tcW w:w="6883" w:type="dxa"/>
          </w:tcPr>
          <w:p w14:paraId="7FBD64B7" w14:textId="252A7AB6" w:rsidR="00EF0549" w:rsidRDefault="00EF0549" w:rsidP="000127B6">
            <w:pPr>
              <w:rPr>
                <w:rFonts w:asciiTheme="minorHAns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Dr</w:t>
            </w:r>
            <w:r w:rsidRPr="00A642CE">
              <w:rPr>
                <w:rFonts w:asciiTheme="minorHAnsi" w:eastAsia="Calibri" w:hAnsiTheme="minorHAnsi" w:cstheme="minorHAnsi"/>
              </w:rPr>
              <w:t xml:space="preserve"> Stella Chou: </w:t>
            </w:r>
            <w:hyperlink r:id="rId12" w:history="1">
              <w:r w:rsidRPr="00A642CE">
                <w:rPr>
                  <w:rFonts w:asciiTheme="minorHAnsi" w:hAnsiTheme="minorHAnsi" w:cstheme="minorHAnsi"/>
                  <w:i/>
                  <w:iCs/>
                  <w:lang w:val="en"/>
                </w:rPr>
                <w:t>RH</w:t>
              </w:r>
              <w:r w:rsidRPr="00A642CE">
                <w:rPr>
                  <w:rFonts w:asciiTheme="minorHAnsi" w:hAnsiTheme="minorHAnsi" w:cstheme="minorHAnsi"/>
                  <w:lang w:val="en"/>
                </w:rPr>
                <w:t xml:space="preserve"> genotype matching for transfusion in SCD</w:t>
              </w:r>
            </w:hyperlink>
          </w:p>
        </w:tc>
      </w:tr>
    </w:tbl>
    <w:p w14:paraId="4B1C1CFF" w14:textId="77777777" w:rsidR="00D078A2" w:rsidRPr="00A642CE" w:rsidRDefault="00D078A2" w:rsidP="000127B6">
      <w:pPr>
        <w:ind w:firstLine="567"/>
        <w:contextualSpacing/>
        <w:rPr>
          <w:rFonts w:asciiTheme="minorHAnsi" w:hAnsiTheme="minorHAnsi" w:cstheme="minorHAnsi"/>
          <w:b/>
        </w:rPr>
      </w:pPr>
    </w:p>
    <w:p w14:paraId="10912FAB" w14:textId="77777777" w:rsidR="00D078A2" w:rsidRPr="00A642CE" w:rsidRDefault="00D078A2" w:rsidP="000127B6">
      <w:pPr>
        <w:ind w:firstLine="567"/>
        <w:contextualSpacing/>
        <w:rPr>
          <w:rFonts w:asciiTheme="minorHAnsi" w:hAnsiTheme="minorHAnsi" w:cstheme="minorHAnsi"/>
          <w:b/>
        </w:rPr>
      </w:pPr>
    </w:p>
    <w:p w14:paraId="2CDE5C1C" w14:textId="77777777" w:rsidR="00691EAF" w:rsidRPr="00A642CE" w:rsidRDefault="00691EAF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650BE833" w14:textId="77777777" w:rsidR="00BA7F47" w:rsidRPr="00A642CE" w:rsidRDefault="00BA7F4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>---------------------------------------------------------------------------------------------------</w:t>
      </w:r>
      <w:r w:rsidR="00137D3C" w:rsidRPr="00A642CE">
        <w:rPr>
          <w:rFonts w:asciiTheme="minorHAnsi" w:hAnsiTheme="minorHAnsi" w:cstheme="minorHAnsi"/>
          <w:b/>
        </w:rPr>
        <w:t xml:space="preserve"> </w:t>
      </w:r>
    </w:p>
    <w:p w14:paraId="14D7D8F4" w14:textId="6DEAE220" w:rsidR="00137D3C" w:rsidRPr="00A642CE" w:rsidRDefault="00137D3C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  <w:shd w:val="clear" w:color="auto" w:fill="FFFFFF"/>
        </w:rPr>
      </w:pPr>
      <w:r w:rsidRPr="00A642CE">
        <w:rPr>
          <w:rFonts w:asciiTheme="minorHAnsi" w:hAnsiTheme="minorHAnsi" w:cstheme="minorHAnsi"/>
          <w:b/>
        </w:rPr>
        <w:t>13.00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Pr="00A642CE">
        <w:rPr>
          <w:rFonts w:asciiTheme="minorHAnsi" w:hAnsiTheme="minorHAnsi" w:cstheme="minorHAnsi"/>
          <w:b/>
        </w:rPr>
        <w:t>-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Pr="00A642CE">
        <w:rPr>
          <w:rFonts w:asciiTheme="minorHAnsi" w:hAnsiTheme="minorHAnsi" w:cstheme="minorHAnsi"/>
          <w:b/>
        </w:rPr>
        <w:t>1</w:t>
      </w:r>
      <w:r w:rsidR="004A71D2">
        <w:rPr>
          <w:rFonts w:asciiTheme="minorHAnsi" w:hAnsiTheme="minorHAnsi" w:cstheme="minorHAnsi"/>
          <w:b/>
        </w:rPr>
        <w:t>4</w:t>
      </w:r>
      <w:r w:rsidRPr="00A642CE">
        <w:rPr>
          <w:rFonts w:asciiTheme="minorHAnsi" w:hAnsiTheme="minorHAnsi" w:cstheme="minorHAnsi"/>
          <w:b/>
        </w:rPr>
        <w:t>.</w:t>
      </w:r>
      <w:r w:rsidR="004A71D2">
        <w:rPr>
          <w:rFonts w:asciiTheme="minorHAnsi" w:hAnsiTheme="minorHAnsi" w:cstheme="minorHAnsi"/>
          <w:b/>
        </w:rPr>
        <w:t>0</w:t>
      </w:r>
      <w:r w:rsidRPr="00A642CE">
        <w:rPr>
          <w:rFonts w:asciiTheme="minorHAnsi" w:hAnsiTheme="minorHAnsi" w:cstheme="minorHAnsi"/>
          <w:b/>
        </w:rPr>
        <w:t>0</w:t>
      </w:r>
      <w:r w:rsidR="00476EF8" w:rsidRPr="00A642CE">
        <w:rPr>
          <w:rFonts w:asciiTheme="minorHAnsi" w:hAnsiTheme="minorHAnsi" w:cstheme="minorHAnsi"/>
          <w:b/>
        </w:rPr>
        <w:t xml:space="preserve"> – Lunch, Exhibition and </w:t>
      </w:r>
      <w:commentRangeStart w:id="3"/>
      <w:r w:rsidR="00476EF8" w:rsidRPr="00A642CE">
        <w:rPr>
          <w:rFonts w:asciiTheme="minorHAnsi" w:hAnsiTheme="minorHAnsi" w:cstheme="minorHAnsi"/>
          <w:b/>
        </w:rPr>
        <w:t>Networking</w:t>
      </w:r>
      <w:commentRangeEnd w:id="3"/>
      <w:r w:rsidR="000D4C32">
        <w:rPr>
          <w:rStyle w:val="CommentReference"/>
        </w:rPr>
        <w:commentReference w:id="3"/>
      </w:r>
      <w:r w:rsidR="00476EF8" w:rsidRPr="00A642CE">
        <w:rPr>
          <w:rFonts w:asciiTheme="minorHAnsi" w:hAnsiTheme="minorHAnsi" w:cstheme="minorHAnsi"/>
          <w:b/>
        </w:rPr>
        <w:t xml:space="preserve"> </w:t>
      </w:r>
    </w:p>
    <w:p w14:paraId="37AAB5C0" w14:textId="77777777" w:rsidR="002114BF" w:rsidRPr="00A642CE" w:rsidRDefault="00BA7F47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  <w:r w:rsidRPr="00A642CE">
        <w:rPr>
          <w:rFonts w:asciiTheme="minorHAnsi" w:hAnsiTheme="minorHAnsi" w:cstheme="minorHAnsi"/>
          <w:b/>
        </w:rPr>
        <w:t>---------------------------------------------------------------------------------------------------</w:t>
      </w:r>
    </w:p>
    <w:p w14:paraId="2B0B4791" w14:textId="77777777" w:rsidR="00D078A2" w:rsidRPr="00A642CE" w:rsidRDefault="00D078A2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6AC53DB8" w14:textId="77777777" w:rsidR="00D078A2" w:rsidRPr="00A642CE" w:rsidRDefault="00D078A2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2BDDB6F4" w14:textId="0AB36EF6" w:rsidR="00CD7916" w:rsidRPr="00A642CE" w:rsidRDefault="00BA7F47" w:rsidP="00700CA0">
      <w:pPr>
        <w:spacing w:line="360" w:lineRule="auto"/>
        <w:ind w:left="-284"/>
        <w:contextualSpacing/>
        <w:rPr>
          <w:rFonts w:asciiTheme="minorHAnsi" w:eastAsia="Calibri" w:hAnsiTheme="minorHAnsi" w:cstheme="minorHAnsi"/>
        </w:rPr>
      </w:pPr>
      <w:r w:rsidRPr="00A642CE">
        <w:rPr>
          <w:rFonts w:asciiTheme="minorHAnsi" w:hAnsiTheme="minorHAnsi" w:cstheme="minorHAnsi"/>
          <w:b/>
        </w:rPr>
        <w:t>Session 11</w:t>
      </w:r>
      <w:r w:rsidR="00982115" w:rsidRPr="00A642CE">
        <w:rPr>
          <w:rFonts w:asciiTheme="minorHAnsi" w:hAnsiTheme="minorHAnsi" w:cstheme="minorHAnsi"/>
          <w:b/>
        </w:rPr>
        <w:t>:</w:t>
      </w:r>
      <w:r w:rsidRPr="00A642CE">
        <w:rPr>
          <w:rFonts w:asciiTheme="minorHAnsi" w:hAnsiTheme="minorHAnsi" w:cstheme="minorHAnsi"/>
          <w:b/>
        </w:rPr>
        <w:t xml:space="preserve"> 1</w:t>
      </w:r>
      <w:r w:rsidR="004A71D2">
        <w:rPr>
          <w:rFonts w:asciiTheme="minorHAnsi" w:hAnsiTheme="minorHAnsi" w:cstheme="minorHAnsi"/>
          <w:b/>
        </w:rPr>
        <w:t>4</w:t>
      </w:r>
      <w:r w:rsidRPr="00A642CE">
        <w:rPr>
          <w:rFonts w:asciiTheme="minorHAnsi" w:hAnsiTheme="minorHAnsi" w:cstheme="minorHAnsi"/>
          <w:b/>
        </w:rPr>
        <w:t>.</w:t>
      </w:r>
      <w:r w:rsidR="004A71D2">
        <w:rPr>
          <w:rFonts w:asciiTheme="minorHAnsi" w:hAnsiTheme="minorHAnsi" w:cstheme="minorHAnsi"/>
          <w:b/>
        </w:rPr>
        <w:t>0</w:t>
      </w:r>
      <w:r w:rsidRPr="00A642CE">
        <w:rPr>
          <w:rFonts w:asciiTheme="minorHAnsi" w:hAnsiTheme="minorHAnsi" w:cstheme="minorHAnsi"/>
          <w:b/>
        </w:rPr>
        <w:t>0</w:t>
      </w:r>
      <w:r w:rsidR="008862AE" w:rsidRPr="00A642CE">
        <w:rPr>
          <w:rFonts w:asciiTheme="minorHAnsi" w:hAnsiTheme="minorHAnsi" w:cstheme="minorHAnsi"/>
          <w:b/>
        </w:rPr>
        <w:t xml:space="preserve"> </w:t>
      </w:r>
      <w:r w:rsidR="00700CA0" w:rsidRPr="00A642CE">
        <w:rPr>
          <w:rFonts w:asciiTheme="minorHAnsi" w:hAnsiTheme="minorHAnsi" w:cstheme="minorHAnsi"/>
          <w:b/>
        </w:rPr>
        <w:t>–</w:t>
      </w:r>
      <w:r w:rsidRPr="00A642CE">
        <w:rPr>
          <w:rFonts w:asciiTheme="minorHAnsi" w:hAnsiTheme="minorHAnsi" w:cstheme="minorHAnsi"/>
          <w:b/>
        </w:rPr>
        <w:t xml:space="preserve"> </w:t>
      </w:r>
      <w:r w:rsidR="00700CA0" w:rsidRPr="00A642CE">
        <w:rPr>
          <w:rFonts w:asciiTheme="minorHAnsi" w:hAnsiTheme="minorHAnsi" w:cstheme="minorHAnsi"/>
          <w:b/>
        </w:rPr>
        <w:t xml:space="preserve">15.30: </w:t>
      </w:r>
      <w:r w:rsidR="00700CA0" w:rsidRPr="00A642CE">
        <w:rPr>
          <w:rFonts w:asciiTheme="minorHAnsi" w:eastAsia="Calibri" w:hAnsiTheme="minorHAnsi" w:cstheme="minorHAnsi"/>
        </w:rPr>
        <w:t xml:space="preserve">Comprehensive care for </w:t>
      </w:r>
      <w:proofErr w:type="spellStart"/>
      <w:r w:rsidR="00700CA0" w:rsidRPr="00A642CE">
        <w:rPr>
          <w:rFonts w:asciiTheme="minorHAnsi" w:eastAsia="Calibri" w:hAnsiTheme="minorHAnsi" w:cstheme="minorHAnsi"/>
        </w:rPr>
        <w:t>haemoglobinopathies</w:t>
      </w:r>
      <w:proofErr w:type="spellEnd"/>
      <w:r w:rsidR="00F95779" w:rsidRPr="00A642CE">
        <w:rPr>
          <w:rFonts w:asciiTheme="minorHAnsi" w:hAnsiTheme="minorHAnsi" w:cstheme="minorHAnsi"/>
          <w:b/>
        </w:rPr>
        <w:t xml:space="preserve"> </w:t>
      </w:r>
      <w:r w:rsidR="002A4FE7" w:rsidRPr="00A642CE">
        <w:rPr>
          <w:rFonts w:asciiTheme="minorHAnsi" w:hAnsiTheme="minorHAnsi" w:cstheme="minorHAnsi"/>
          <w:b/>
        </w:rPr>
        <w:t>[Andrew]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A35CBD" w14:paraId="3A7B01AA" w14:textId="77777777" w:rsidTr="00A35CBD">
        <w:tc>
          <w:tcPr>
            <w:tcW w:w="1555" w:type="dxa"/>
          </w:tcPr>
          <w:p w14:paraId="74F7E4DB" w14:textId="47C4E9E7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eastAsia="Calibri" w:hAnsiTheme="minorHAnsi" w:cstheme="minorHAnsi"/>
              </w:rPr>
              <w:t>13.</w:t>
            </w:r>
            <w:r>
              <w:rPr>
                <w:rFonts w:asciiTheme="minorHAnsi" w:eastAsia="Calibri" w:hAnsiTheme="minorHAnsi" w:cstheme="minorHAnsi"/>
              </w:rPr>
              <w:t>0</w:t>
            </w:r>
            <w:r w:rsidRPr="00A642CE">
              <w:rPr>
                <w:rFonts w:asciiTheme="minorHAnsi" w:eastAsia="Calibri" w:hAnsiTheme="minorHAnsi" w:cstheme="minorHAnsi"/>
              </w:rPr>
              <w:t>0-14.</w:t>
            </w:r>
            <w:r>
              <w:rPr>
                <w:rFonts w:asciiTheme="minorHAnsi" w:eastAsia="Calibri" w:hAnsiTheme="minorHAnsi" w:cstheme="minorHAnsi"/>
              </w:rPr>
              <w:t>25</w:t>
            </w:r>
            <w:r w:rsidRPr="00A642CE"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6741" w:type="dxa"/>
          </w:tcPr>
          <w:p w14:paraId="65138FA8" w14:textId="7706082E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eastAsia="Calibri" w:hAnsiTheme="minorHAnsi" w:cstheme="minorHAnsi"/>
              </w:rPr>
              <w:t xml:space="preserve">Dr Jo Howard: </w:t>
            </w:r>
            <w:hyperlink r:id="rId13" w:history="1">
              <w:r w:rsidRPr="00A642CE">
                <w:rPr>
                  <w:rFonts w:asciiTheme="minorHAnsi" w:hAnsiTheme="minorHAnsi" w:cstheme="minorHAnsi"/>
                  <w:lang w:val="en"/>
                </w:rPr>
                <w:t xml:space="preserve">How I treat the older </w:t>
              </w:r>
              <w:r w:rsidRPr="00A35CBD">
                <w:rPr>
                  <w:rFonts w:asciiTheme="minorHAnsi" w:hAnsiTheme="minorHAnsi" w:cstheme="minorHAnsi"/>
                  <w:bCs/>
                  <w:lang w:val="en"/>
                </w:rPr>
                <w:t>adult</w:t>
              </w:r>
              <w:r w:rsidRPr="00A642CE">
                <w:rPr>
                  <w:rFonts w:asciiTheme="minorHAnsi" w:hAnsiTheme="minorHAnsi" w:cstheme="minorHAnsi"/>
                  <w:lang w:val="en"/>
                </w:rPr>
                <w:t xml:space="preserve"> with SCD</w:t>
              </w:r>
            </w:hyperlink>
          </w:p>
        </w:tc>
      </w:tr>
      <w:tr w:rsidR="00A35CBD" w14:paraId="4B97EA0B" w14:textId="77777777" w:rsidTr="00A35CBD">
        <w:tc>
          <w:tcPr>
            <w:tcW w:w="1555" w:type="dxa"/>
          </w:tcPr>
          <w:p w14:paraId="1BFBA43C" w14:textId="17B301A5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eastAsia="Calibri" w:hAnsiTheme="minorHAnsi" w:cstheme="minorHAnsi"/>
              </w:rPr>
              <w:t>14.</w:t>
            </w:r>
            <w:r>
              <w:rPr>
                <w:rFonts w:asciiTheme="minorHAnsi" w:eastAsia="Calibri" w:hAnsiTheme="minorHAnsi" w:cstheme="minorHAnsi"/>
              </w:rPr>
              <w:t>25</w:t>
            </w:r>
            <w:r w:rsidRPr="00A642CE">
              <w:rPr>
                <w:rFonts w:asciiTheme="minorHAnsi" w:eastAsia="Calibri" w:hAnsiTheme="minorHAnsi" w:cstheme="minorHAnsi"/>
              </w:rPr>
              <w:t>-14.</w:t>
            </w:r>
            <w:r>
              <w:rPr>
                <w:rFonts w:asciiTheme="minorHAnsi" w:eastAsia="Calibri" w:hAnsiTheme="minorHAnsi" w:cstheme="minorHAnsi"/>
              </w:rPr>
              <w:t>50</w:t>
            </w:r>
            <w:r w:rsidRPr="00A642CE"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6741" w:type="dxa"/>
          </w:tcPr>
          <w:p w14:paraId="1FD86498" w14:textId="1D433A10" w:rsidR="00A35CBD" w:rsidRDefault="00A35CBD" w:rsidP="00216F79">
            <w:pPr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eastAsia="Calibri" w:hAnsiTheme="minorHAnsi" w:cstheme="minorHAnsi"/>
              </w:rPr>
              <w:t xml:space="preserve">Dr Janet Kwiatkowski: </w:t>
            </w:r>
            <w:hyperlink r:id="rId14" w:history="1">
              <w:r w:rsidRPr="00A642CE">
                <w:rPr>
                  <w:rFonts w:asciiTheme="minorHAnsi" w:hAnsiTheme="minorHAnsi" w:cstheme="minorHAnsi"/>
                  <w:lang w:val="en"/>
                </w:rPr>
                <w:t xml:space="preserve">Combination Oral Chelation in Adult          Patients with Transfusion-dependent </w:t>
              </w:r>
              <w:r w:rsidRPr="00A35CBD">
                <w:rPr>
                  <w:rFonts w:asciiTheme="minorHAnsi" w:hAnsiTheme="minorHAnsi" w:cstheme="minorHAnsi"/>
                  <w:bCs/>
                  <w:lang w:val="en"/>
                </w:rPr>
                <w:t>Thalassemia</w:t>
              </w:r>
              <w:r w:rsidRPr="00A642CE">
                <w:rPr>
                  <w:rFonts w:asciiTheme="minorHAnsi" w:hAnsiTheme="minorHAnsi" w:cstheme="minorHAnsi"/>
                  <w:lang w:val="en"/>
                </w:rPr>
                <w:t>.</w:t>
              </w:r>
            </w:hyperlink>
          </w:p>
        </w:tc>
      </w:tr>
      <w:tr w:rsidR="00A35CBD" w14:paraId="5223AF16" w14:textId="77777777" w:rsidTr="00A35CBD">
        <w:tc>
          <w:tcPr>
            <w:tcW w:w="1555" w:type="dxa"/>
          </w:tcPr>
          <w:p w14:paraId="1DFA8522" w14:textId="35F42D1A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eastAsia="Calibri" w:hAnsiTheme="minorHAnsi" w:cstheme="minorHAnsi"/>
              </w:rPr>
              <w:t>14.</w:t>
            </w:r>
            <w:r>
              <w:rPr>
                <w:rFonts w:asciiTheme="minorHAnsi" w:eastAsia="Calibri" w:hAnsiTheme="minorHAnsi" w:cstheme="minorHAnsi"/>
              </w:rPr>
              <w:t>50</w:t>
            </w:r>
            <w:r w:rsidRPr="00A642CE">
              <w:rPr>
                <w:rFonts w:asciiTheme="minorHAnsi" w:eastAsia="Calibri" w:hAnsiTheme="minorHAnsi" w:cstheme="minorHAnsi"/>
              </w:rPr>
              <w:t>-15.</w:t>
            </w:r>
            <w:r>
              <w:rPr>
                <w:rFonts w:asciiTheme="minorHAnsi" w:eastAsia="Calibri" w:hAnsiTheme="minorHAnsi" w:cstheme="minorHAnsi"/>
              </w:rPr>
              <w:t>10</w:t>
            </w:r>
            <w:r w:rsidRPr="00A642CE">
              <w:rPr>
                <w:rFonts w:asciiTheme="minorHAnsi" w:eastAsia="Calibri" w:hAnsiTheme="minorHAnsi" w:cstheme="minorHAnsi"/>
              </w:rPr>
              <w:t xml:space="preserve">   </w:t>
            </w:r>
          </w:p>
        </w:tc>
        <w:tc>
          <w:tcPr>
            <w:tcW w:w="6741" w:type="dxa"/>
          </w:tcPr>
          <w:p w14:paraId="2ED23ABA" w14:textId="464EA4EC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eastAsia="Calibri" w:hAnsiTheme="minorHAnsi" w:cstheme="minorHAnsi"/>
              </w:rPr>
              <w:t xml:space="preserve">Mr Eugene </w:t>
            </w:r>
            <w:proofErr w:type="spellStart"/>
            <w:r w:rsidRPr="00A642CE">
              <w:rPr>
                <w:rFonts w:asciiTheme="minorHAnsi" w:eastAsia="Calibri" w:hAnsiTheme="minorHAnsi" w:cstheme="minorHAnsi"/>
              </w:rPr>
              <w:t>Oteng-Ntim</w:t>
            </w:r>
            <w:proofErr w:type="spellEnd"/>
            <w:r w:rsidRPr="00A642CE">
              <w:rPr>
                <w:rFonts w:asciiTheme="minorHAnsi" w:eastAsia="Calibri" w:hAnsiTheme="minorHAnsi" w:cstheme="minorHAnsi"/>
              </w:rPr>
              <w:t>: Pregnancy in Sickle Cell Disease</w:t>
            </w:r>
          </w:p>
        </w:tc>
      </w:tr>
      <w:tr w:rsidR="00A35CBD" w14:paraId="1CA6D002" w14:textId="77777777" w:rsidTr="00A35CBD">
        <w:tc>
          <w:tcPr>
            <w:tcW w:w="1555" w:type="dxa"/>
          </w:tcPr>
          <w:p w14:paraId="3E00BDB4" w14:textId="2104AE51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eastAsia="Calibri" w:hAnsiTheme="minorHAnsi" w:cstheme="minorHAnsi"/>
              </w:rPr>
              <w:t>15.</w:t>
            </w:r>
            <w:r>
              <w:rPr>
                <w:rFonts w:asciiTheme="minorHAnsi" w:eastAsia="Calibri" w:hAnsiTheme="minorHAnsi" w:cstheme="minorHAnsi"/>
              </w:rPr>
              <w:t>10</w:t>
            </w:r>
            <w:r w:rsidRPr="00A642CE">
              <w:rPr>
                <w:rFonts w:asciiTheme="minorHAnsi" w:eastAsia="Calibri" w:hAnsiTheme="minorHAnsi" w:cstheme="minorHAnsi"/>
              </w:rPr>
              <w:t>-15.</w:t>
            </w:r>
            <w:r>
              <w:rPr>
                <w:rFonts w:asciiTheme="minorHAnsi" w:eastAsia="Calibri" w:hAnsiTheme="minorHAnsi" w:cstheme="minorHAnsi"/>
              </w:rPr>
              <w:t>3</w:t>
            </w:r>
            <w:r w:rsidRPr="00A642CE">
              <w:rPr>
                <w:rFonts w:asciiTheme="minorHAnsi" w:eastAsia="Calibri" w:hAnsiTheme="minorHAnsi" w:cstheme="minorHAnsi"/>
              </w:rPr>
              <w:t xml:space="preserve">0   </w:t>
            </w:r>
          </w:p>
        </w:tc>
        <w:tc>
          <w:tcPr>
            <w:tcW w:w="6741" w:type="dxa"/>
          </w:tcPr>
          <w:p w14:paraId="3D7A6CA5" w14:textId="695799F0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 xml:space="preserve">Dr Vishal </w:t>
            </w:r>
            <w:proofErr w:type="spellStart"/>
            <w:r w:rsidRPr="00A642CE">
              <w:rPr>
                <w:rFonts w:asciiTheme="minorHAnsi" w:hAnsiTheme="minorHAnsi" w:cstheme="minorHAnsi"/>
              </w:rPr>
              <w:t>Jayakar</w:t>
            </w:r>
            <w:proofErr w:type="spellEnd"/>
            <w:r w:rsidRPr="00A642CE">
              <w:rPr>
                <w:rFonts w:asciiTheme="minorHAnsi" w:hAnsiTheme="minorHAnsi" w:cstheme="minorHAnsi"/>
              </w:rPr>
              <w:t xml:space="preserve">: Red Cell Morphology  </w:t>
            </w:r>
          </w:p>
        </w:tc>
      </w:tr>
      <w:tr w:rsidR="00A35CBD" w14:paraId="63807B1D" w14:textId="77777777" w:rsidTr="00A35CBD">
        <w:tc>
          <w:tcPr>
            <w:tcW w:w="1555" w:type="dxa"/>
          </w:tcPr>
          <w:p w14:paraId="46869CF1" w14:textId="75726B43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eastAsia="Calibri" w:hAnsiTheme="minorHAnsi" w:cstheme="minorHAnsi"/>
              </w:rPr>
              <w:t xml:space="preserve">15.30-16.30   </w:t>
            </w:r>
          </w:p>
        </w:tc>
        <w:tc>
          <w:tcPr>
            <w:tcW w:w="6741" w:type="dxa"/>
          </w:tcPr>
          <w:p w14:paraId="353F9694" w14:textId="60FD90A7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</w:t>
            </w:r>
            <w:r w:rsidRPr="00A642CE">
              <w:rPr>
                <w:rFonts w:asciiTheme="minorHAnsi" w:eastAsia="Calibri" w:hAnsiTheme="minorHAnsi" w:cstheme="minorHAnsi"/>
              </w:rPr>
              <w:t xml:space="preserve">lenary oral abstract </w:t>
            </w:r>
            <w:commentRangeStart w:id="4"/>
            <w:r w:rsidRPr="00A642CE">
              <w:rPr>
                <w:rFonts w:asciiTheme="minorHAnsi" w:eastAsia="Calibri" w:hAnsiTheme="minorHAnsi" w:cstheme="minorHAnsi"/>
              </w:rPr>
              <w:t>presentations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A35CBD" w14:paraId="4516133D" w14:textId="77777777" w:rsidTr="00A35CBD">
        <w:tc>
          <w:tcPr>
            <w:tcW w:w="1555" w:type="dxa"/>
          </w:tcPr>
          <w:p w14:paraId="52FFEF16" w14:textId="7B2F7EE6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>16.30 - 17.00</w:t>
            </w:r>
          </w:p>
        </w:tc>
        <w:tc>
          <w:tcPr>
            <w:tcW w:w="6741" w:type="dxa"/>
          </w:tcPr>
          <w:p w14:paraId="3F83F9E1" w14:textId="62F4BC5C" w:rsidR="00A35CBD" w:rsidRDefault="00A35CBD" w:rsidP="00280E75">
            <w:pPr>
              <w:spacing w:line="360" w:lineRule="auto"/>
              <w:contextualSpacing/>
              <w:rPr>
                <w:rFonts w:asciiTheme="minorHAnsi" w:eastAsia="Calibri" w:hAnsiTheme="minorHAnsi" w:cstheme="minorHAnsi"/>
              </w:rPr>
            </w:pPr>
            <w:r w:rsidRPr="00A642CE">
              <w:rPr>
                <w:rFonts w:asciiTheme="minorHAnsi" w:hAnsiTheme="minorHAnsi" w:cstheme="minorHAnsi"/>
              </w:rPr>
              <w:t xml:space="preserve">Conferences close – </w:t>
            </w:r>
            <w:proofErr w:type="spellStart"/>
            <w:r w:rsidRPr="00A642CE">
              <w:rPr>
                <w:rFonts w:asciiTheme="minorHAnsi" w:hAnsiTheme="minorHAnsi" w:cstheme="minorHAnsi"/>
              </w:rPr>
              <w:t>Biree</w:t>
            </w:r>
            <w:proofErr w:type="spellEnd"/>
            <w:r w:rsidRPr="00A642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642CE">
              <w:rPr>
                <w:rFonts w:asciiTheme="minorHAnsi" w:hAnsiTheme="minorHAnsi" w:cstheme="minorHAnsi"/>
              </w:rPr>
              <w:t>Andemariam</w:t>
            </w:r>
            <w:proofErr w:type="spellEnd"/>
            <w:r w:rsidRPr="00A642CE">
              <w:rPr>
                <w:rFonts w:asciiTheme="minorHAnsi" w:hAnsiTheme="minorHAnsi" w:cstheme="minorHAnsi"/>
              </w:rPr>
              <w:t xml:space="preserve"> / Baba Inusa</w:t>
            </w:r>
          </w:p>
        </w:tc>
      </w:tr>
    </w:tbl>
    <w:p w14:paraId="61EAEE49" w14:textId="77777777" w:rsidR="00A35CBD" w:rsidRDefault="00A35CBD" w:rsidP="000127B6">
      <w:pPr>
        <w:spacing w:line="360" w:lineRule="auto"/>
        <w:ind w:firstLine="567"/>
        <w:contextualSpacing/>
        <w:rPr>
          <w:rFonts w:asciiTheme="minorHAnsi" w:hAnsiTheme="minorHAnsi" w:cstheme="minorHAnsi"/>
          <w:b/>
        </w:rPr>
      </w:pPr>
    </w:p>
    <w:p w14:paraId="52835087" w14:textId="77777777" w:rsidR="0063384F" w:rsidRPr="006619C2" w:rsidRDefault="003377A6" w:rsidP="000127B6">
      <w:pPr>
        <w:spacing w:line="360" w:lineRule="auto"/>
        <w:ind w:firstLine="567"/>
        <w:contextualSpacing/>
        <w:rPr>
          <w:rFonts w:asciiTheme="minorHAnsi" w:hAnsiTheme="minorHAnsi" w:cs="Calibri"/>
          <w:b/>
        </w:rPr>
      </w:pPr>
      <w:r w:rsidRPr="00A642CE">
        <w:rPr>
          <w:rFonts w:asciiTheme="minorHAnsi" w:hAnsiTheme="minorHAnsi" w:cstheme="minorHAnsi"/>
          <w:b/>
        </w:rPr>
        <w:t>17</w:t>
      </w:r>
      <w:r w:rsidR="0063384F" w:rsidRPr="00A642CE">
        <w:rPr>
          <w:rFonts w:asciiTheme="minorHAnsi" w:hAnsiTheme="minorHAnsi" w:cstheme="minorHAnsi"/>
          <w:b/>
        </w:rPr>
        <w:t>.</w:t>
      </w:r>
      <w:r w:rsidRPr="00A642CE">
        <w:rPr>
          <w:rFonts w:asciiTheme="minorHAnsi" w:hAnsiTheme="minorHAnsi" w:cstheme="minorHAnsi"/>
          <w:b/>
        </w:rPr>
        <w:t>0</w:t>
      </w:r>
      <w:r w:rsidR="0063384F" w:rsidRPr="00A642CE">
        <w:rPr>
          <w:rFonts w:asciiTheme="minorHAnsi" w:hAnsiTheme="minorHAnsi" w:cstheme="minorHAnsi"/>
          <w:b/>
        </w:rPr>
        <w:t xml:space="preserve">0 </w:t>
      </w:r>
      <w:r w:rsidR="008862AE" w:rsidRPr="00A642CE">
        <w:rPr>
          <w:rFonts w:asciiTheme="minorHAnsi" w:hAnsiTheme="minorHAnsi" w:cstheme="minorHAnsi"/>
          <w:b/>
        </w:rPr>
        <w:t>-</w:t>
      </w:r>
      <w:r w:rsidR="0063384F" w:rsidRPr="00A642CE">
        <w:rPr>
          <w:rFonts w:asciiTheme="minorHAnsi" w:hAnsiTheme="minorHAnsi" w:cstheme="minorHAnsi"/>
          <w:b/>
        </w:rPr>
        <w:t xml:space="preserve"> Conference Close</w:t>
      </w:r>
      <w:r w:rsidR="0063384F" w:rsidRPr="006619C2">
        <w:rPr>
          <w:rFonts w:asciiTheme="minorHAnsi" w:hAnsiTheme="minorHAnsi" w:cs="Calibri"/>
          <w:b/>
        </w:rPr>
        <w:tab/>
      </w:r>
    </w:p>
    <w:p w14:paraId="12B53C30" w14:textId="77777777" w:rsidR="00137D3C" w:rsidRPr="001141A5" w:rsidRDefault="00137D3C" w:rsidP="000127B6">
      <w:pPr>
        <w:spacing w:line="360" w:lineRule="auto"/>
        <w:ind w:firstLine="567"/>
        <w:rPr>
          <w:rFonts w:ascii="Calibri" w:hAnsi="Calibri" w:cs="Arial"/>
          <w:color w:val="000000"/>
          <w:sz w:val="22"/>
          <w:szCs w:val="22"/>
        </w:rPr>
      </w:pPr>
    </w:p>
    <w:p w14:paraId="4DD2BB8D" w14:textId="77777777" w:rsidR="003D3A02" w:rsidRDefault="003D3A02" w:rsidP="000127B6">
      <w:pPr>
        <w:spacing w:line="360" w:lineRule="auto"/>
        <w:ind w:firstLine="567"/>
      </w:pPr>
    </w:p>
    <w:sectPr w:rsidR="003D3A02" w:rsidSect="00F240CF">
      <w:headerReference w:type="default" r:id="rId15"/>
      <w:footerReference w:type="default" r:id="rId16"/>
      <w:pgSz w:w="11906" w:h="16838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usa Baba" w:date="2019-09-28T03:32:00Z" w:initials="IB">
    <w:p w14:paraId="143BC681" w14:textId="77777777" w:rsidR="00394689" w:rsidRDefault="00394689" w:rsidP="00394689">
      <w:pPr>
        <w:pStyle w:val="CommentText"/>
      </w:pPr>
      <w:r>
        <w:rPr>
          <w:rStyle w:val="CommentReference"/>
        </w:rPr>
        <w:annotationRef/>
      </w:r>
      <w:r w:rsidRPr="006364DF">
        <w:rPr>
          <w:rFonts w:asciiTheme="minorHAnsi" w:hAnsiTheme="minorHAnsi" w:cstheme="minorHAnsi"/>
          <w:highlight w:val="yellow"/>
          <w:lang w:val="en-US"/>
        </w:rPr>
        <w:t xml:space="preserve">Adding azathioprine and hydroxyurea preconditioning to </w:t>
      </w:r>
      <w:proofErr w:type="spellStart"/>
      <w:r w:rsidRPr="006364DF">
        <w:rPr>
          <w:rFonts w:asciiTheme="minorHAnsi" w:hAnsiTheme="minorHAnsi" w:cstheme="minorHAnsi"/>
          <w:highlight w:val="yellow"/>
          <w:lang w:val="en-US"/>
        </w:rPr>
        <w:t>alemtuzumab</w:t>
      </w:r>
      <w:proofErr w:type="spellEnd"/>
      <w:r w:rsidRPr="006364DF">
        <w:rPr>
          <w:rFonts w:asciiTheme="minorHAnsi" w:hAnsiTheme="minorHAnsi" w:cstheme="minorHAnsi"/>
          <w:highlight w:val="yellow"/>
          <w:lang w:val="en-US"/>
        </w:rPr>
        <w:t xml:space="preserve">/TBI may improve donor </w:t>
      </w:r>
      <w:proofErr w:type="spellStart"/>
      <w:r w:rsidRPr="006364DF">
        <w:rPr>
          <w:rFonts w:asciiTheme="minorHAnsi" w:hAnsiTheme="minorHAnsi" w:cstheme="minorHAnsi"/>
          <w:highlight w:val="yellow"/>
          <w:lang w:val="en-US"/>
        </w:rPr>
        <w:t>chimerism</w:t>
      </w:r>
      <w:proofErr w:type="spellEnd"/>
      <w:r w:rsidRPr="006364DF">
        <w:rPr>
          <w:rFonts w:asciiTheme="minorHAnsi" w:hAnsiTheme="minorHAnsi" w:cstheme="minorHAnsi"/>
          <w:highlight w:val="yellow"/>
          <w:lang w:val="en-US"/>
        </w:rPr>
        <w:t xml:space="preserve"> in matched sibling donor allogeneic</w:t>
      </w:r>
      <w:r w:rsidRPr="006364DF">
        <w:rPr>
          <w:rFonts w:asciiTheme="minorHAnsi" w:hAnsiTheme="minorHAnsi" w:cstheme="minorHAnsi"/>
          <w:lang w:val="en-US"/>
        </w:rPr>
        <w:t xml:space="preserve"> stem cell transplantation in adult sickle cell patients</w:t>
      </w:r>
    </w:p>
  </w:comment>
  <w:comment w:id="2" w:author="Quirk StephanieLauren" w:date="2019-10-03T10:19:00Z" w:initials="QS">
    <w:p w14:paraId="3385303B" w14:textId="4221AD86" w:rsidR="00EF0549" w:rsidRDefault="00EF0549">
      <w:pPr>
        <w:pStyle w:val="CommentText"/>
      </w:pPr>
      <w:r>
        <w:rPr>
          <w:rStyle w:val="CommentReference"/>
        </w:rPr>
        <w:annotationRef/>
      </w:r>
      <w:r w:rsidRPr="00436F7A">
        <w:rPr>
          <w:rFonts w:ascii="Arial" w:hAnsi="Arial" w:cs="Arial"/>
          <w:b/>
        </w:rPr>
        <w:t xml:space="preserve">Pharmacokinetics of </w:t>
      </w:r>
      <w:proofErr w:type="spellStart"/>
      <w:r w:rsidRPr="00436F7A">
        <w:rPr>
          <w:rFonts w:ascii="Arial" w:hAnsi="Arial" w:cs="Arial"/>
          <w:b/>
        </w:rPr>
        <w:t>Ticagrelor</w:t>
      </w:r>
      <w:proofErr w:type="spellEnd"/>
      <w:r w:rsidRPr="00436F7A">
        <w:rPr>
          <w:rFonts w:ascii="Arial" w:hAnsi="Arial" w:cs="Arial"/>
          <w:b/>
        </w:rPr>
        <w:t xml:space="preserve"> in Infants and Toddlers Aged </w:t>
      </w:r>
      <w:r w:rsidRPr="00436F7A">
        <w:rPr>
          <w:rFonts w:ascii="Arial" w:hAnsi="Arial" w:cs="Arial"/>
          <w:b/>
        </w:rPr>
        <w:sym w:font="Symbol" w:char="F03C"/>
      </w:r>
      <w:r w:rsidRPr="00436F7A">
        <w:rPr>
          <w:rFonts w:ascii="Arial" w:hAnsi="Arial" w:cs="Arial"/>
          <w:b/>
        </w:rPr>
        <w:t>24 Months with Sickle Cell Disease</w:t>
      </w:r>
    </w:p>
  </w:comment>
  <w:comment w:id="3" w:author="Inusa Baba" w:date="2019-09-28T03:34:00Z" w:initials="IB">
    <w:p w14:paraId="5CBD3390" w14:textId="4D26E29B" w:rsidR="000D4C32" w:rsidRDefault="000D4C32">
      <w:pPr>
        <w:pStyle w:val="CommentText"/>
      </w:pPr>
      <w:r>
        <w:rPr>
          <w:rStyle w:val="CommentReference"/>
        </w:rPr>
        <w:annotationRef/>
      </w:r>
      <w:r>
        <w:t xml:space="preserve">GSTT Grand Round </w:t>
      </w:r>
    </w:p>
    <w:p w14:paraId="752EBF19" w14:textId="77777777" w:rsidR="000D4C32" w:rsidRDefault="000D4C32" w:rsidP="000D4C32">
      <w:pPr>
        <w:spacing w:line="360" w:lineRule="auto"/>
        <w:ind w:firstLine="567"/>
        <w:rPr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13.00-14.00: </w:t>
      </w:r>
      <w:r>
        <w:rPr>
          <w:b/>
          <w:bCs/>
        </w:rPr>
        <w:t>13.00-14.00: African Research Innovative Innovation in Sickle cell Education (ARISE)</w:t>
      </w:r>
    </w:p>
    <w:p w14:paraId="3A5324C9" w14:textId="77777777" w:rsidR="000D4C32" w:rsidRPr="004A71D2" w:rsidRDefault="000D4C32" w:rsidP="000D4C32">
      <w:pPr>
        <w:pStyle w:val="ListParagraph"/>
        <w:numPr>
          <w:ilvl w:val="0"/>
          <w:numId w:val="44"/>
        </w:numPr>
        <w:spacing w:line="360" w:lineRule="auto"/>
        <w:contextualSpacing/>
        <w:rPr>
          <w:color w:val="000000"/>
          <w:lang w:val="en-US"/>
        </w:rPr>
      </w:pPr>
      <w:r w:rsidRPr="004A71D2">
        <w:rPr>
          <w:color w:val="000000"/>
          <w:lang w:val="en-US"/>
        </w:rPr>
        <w:t xml:space="preserve">Laboratory Skills in </w:t>
      </w:r>
      <w:proofErr w:type="spellStart"/>
      <w:r w:rsidRPr="004A71D2">
        <w:rPr>
          <w:color w:val="000000"/>
          <w:lang w:val="en-US"/>
        </w:rPr>
        <w:t>Haemoglobinopathies</w:t>
      </w:r>
      <w:proofErr w:type="spellEnd"/>
      <w:r w:rsidRPr="004A71D2">
        <w:rPr>
          <w:color w:val="000000"/>
          <w:lang w:val="en-US"/>
        </w:rPr>
        <w:t xml:space="preserve">- Train the Trainer in Sub-Saharan Africa – Wale </w:t>
      </w:r>
      <w:proofErr w:type="spellStart"/>
      <w:r w:rsidRPr="004A71D2">
        <w:rPr>
          <w:color w:val="000000"/>
          <w:lang w:val="en-US"/>
        </w:rPr>
        <w:t>Atoyebi</w:t>
      </w:r>
      <w:proofErr w:type="spellEnd"/>
    </w:p>
    <w:p w14:paraId="22B70538" w14:textId="77777777" w:rsidR="000D4C32" w:rsidRPr="004A71D2" w:rsidRDefault="000D4C32" w:rsidP="000D4C32">
      <w:pPr>
        <w:pStyle w:val="ListParagraph"/>
        <w:numPr>
          <w:ilvl w:val="0"/>
          <w:numId w:val="44"/>
        </w:numPr>
        <w:spacing w:line="360" w:lineRule="auto"/>
        <w:contextualSpacing/>
        <w:rPr>
          <w:rFonts w:asciiTheme="minorHAnsi" w:hAnsiTheme="minorHAnsi" w:cstheme="minorHAnsi"/>
          <w:b/>
        </w:rPr>
      </w:pPr>
      <w:r w:rsidRPr="004A71D2">
        <w:rPr>
          <w:color w:val="000000"/>
          <w:lang w:val="en-US"/>
        </w:rPr>
        <w:t xml:space="preserve">Application of Implementation Science in Sickle Cell Disease in Africa- Lewis Hsu </w:t>
      </w:r>
    </w:p>
    <w:p w14:paraId="1FD1C2B2" w14:textId="77777777" w:rsidR="000D4C32" w:rsidRDefault="000D4C32">
      <w:pPr>
        <w:pStyle w:val="CommentText"/>
      </w:pPr>
    </w:p>
  </w:comment>
  <w:comment w:id="4" w:author="Inusa Baba" w:date="2019-09-26T15:20:00Z" w:initials="IB">
    <w:p w14:paraId="5652EADF" w14:textId="77777777" w:rsidR="00A35CBD" w:rsidRPr="00066B3F" w:rsidRDefault="00A35CBD" w:rsidP="00A35CBD">
      <w:pPr>
        <w:pStyle w:val="CommentText"/>
      </w:pPr>
      <w:r>
        <w:rPr>
          <w:rStyle w:val="CommentReference"/>
        </w:rPr>
        <w:annotationRef/>
      </w:r>
    </w:p>
    <w:p w14:paraId="46094162" w14:textId="77777777" w:rsidR="00A35CBD" w:rsidRPr="00066B3F" w:rsidRDefault="00A35CBD" w:rsidP="00A35CBD">
      <w:pPr>
        <w:pStyle w:val="CommentText"/>
        <w:numPr>
          <w:ilvl w:val="0"/>
          <w:numId w:val="43"/>
        </w:numPr>
      </w:pPr>
      <w:r>
        <w:rPr>
          <w:b/>
          <w:sz w:val="28"/>
          <w:szCs w:val="28"/>
        </w:rPr>
        <w:t>Longitudinal patterns of daily pain in children with sickle cell anaemia: association with executive function-15 minutes</w:t>
      </w:r>
    </w:p>
    <w:p w14:paraId="6C1E144E" w14:textId="77777777" w:rsidR="00A35CBD" w:rsidRPr="00066B3F" w:rsidRDefault="00A35CBD" w:rsidP="00A35CBD">
      <w:pPr>
        <w:pStyle w:val="CommentText"/>
        <w:numPr>
          <w:ilvl w:val="0"/>
          <w:numId w:val="43"/>
        </w:numPr>
      </w:pPr>
      <w:r>
        <w:rPr>
          <w:rFonts w:cstheme="minorHAnsi"/>
          <w:b/>
          <w:color w:val="595959" w:themeColor="text1" w:themeTint="A6"/>
          <w:sz w:val="24"/>
          <w:szCs w:val="32"/>
        </w:rPr>
        <w:t xml:space="preserve">Adherence To Hydroxyurea Therapy And Quality Of Life In Children With Sickle Cell Disease In </w:t>
      </w:r>
      <w:proofErr w:type="spellStart"/>
      <w:r>
        <w:rPr>
          <w:rFonts w:cstheme="minorHAnsi"/>
          <w:b/>
          <w:color w:val="595959" w:themeColor="text1" w:themeTint="A6"/>
          <w:sz w:val="24"/>
          <w:szCs w:val="32"/>
        </w:rPr>
        <w:t>Korle</w:t>
      </w:r>
      <w:proofErr w:type="spellEnd"/>
      <w:r>
        <w:rPr>
          <w:rFonts w:cstheme="minorHAnsi"/>
          <w:b/>
          <w:color w:val="595959" w:themeColor="text1" w:themeTint="A6"/>
          <w:sz w:val="24"/>
          <w:szCs w:val="32"/>
        </w:rPr>
        <w:t xml:space="preserve"> Bu Teaching Hospital, Accra, Ghana-15 minutes</w:t>
      </w:r>
    </w:p>
    <w:p w14:paraId="58FDEE05" w14:textId="77777777" w:rsidR="00A35CBD" w:rsidRPr="00066B3F" w:rsidRDefault="00A35CBD" w:rsidP="00A35CBD">
      <w:pPr>
        <w:pStyle w:val="CommentText"/>
        <w:numPr>
          <w:ilvl w:val="0"/>
          <w:numId w:val="43"/>
        </w:numPr>
      </w:pPr>
      <w:r w:rsidRPr="002710A7">
        <w:rPr>
          <w:b/>
          <w:color w:val="595959" w:themeColor="text1" w:themeTint="A6"/>
          <w:sz w:val="24"/>
          <w:szCs w:val="32"/>
        </w:rPr>
        <w:t>Adherence to Individualised Sickle Analgesia Plans by the Ambulance and A&amp;E Services - A Single Centre Clinical Audit</w:t>
      </w:r>
      <w:r>
        <w:rPr>
          <w:b/>
          <w:color w:val="595959" w:themeColor="text1" w:themeTint="A6"/>
          <w:sz w:val="24"/>
          <w:szCs w:val="32"/>
        </w:rPr>
        <w:t>-15 minutes</w:t>
      </w:r>
    </w:p>
    <w:p w14:paraId="20A10F0F" w14:textId="77777777" w:rsidR="00A35CBD" w:rsidRDefault="00A35CBD" w:rsidP="00A35CBD">
      <w:pPr>
        <w:pStyle w:val="CommentText"/>
        <w:numPr>
          <w:ilvl w:val="0"/>
          <w:numId w:val="43"/>
        </w:numPr>
      </w:pPr>
      <w:r>
        <w:rPr>
          <w:b/>
          <w:color w:val="595959" w:themeColor="text1" w:themeTint="A6"/>
          <w:sz w:val="24"/>
          <w:szCs w:val="32"/>
        </w:rPr>
        <w:t>The Changing Demographics of Sickle Cell Disease in Scotland: Implications for Health Care Delivery.-15 minutes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3BC681" w15:done="0"/>
  <w15:commentEx w15:paraId="3385303B" w15:done="0"/>
  <w15:commentEx w15:paraId="1FD1C2B2" w15:done="0"/>
  <w15:commentEx w15:paraId="20A10F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EBEE9" w14:textId="77777777" w:rsidR="00EF2FF0" w:rsidRDefault="00EF2FF0">
      <w:r>
        <w:separator/>
      </w:r>
    </w:p>
  </w:endnote>
  <w:endnote w:type="continuationSeparator" w:id="0">
    <w:p w14:paraId="5D6CCF0A" w14:textId="77777777" w:rsidR="00EF2FF0" w:rsidRDefault="00EF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060C" w14:textId="77777777" w:rsidR="002B4AFE" w:rsidRPr="005E5561" w:rsidRDefault="002B4AFE" w:rsidP="00F240CF">
    <w:pPr>
      <w:pStyle w:val="Footer"/>
      <w:jc w:val="right"/>
      <w:rPr>
        <w:i/>
      </w:rPr>
    </w:pPr>
    <w:r w:rsidRPr="005E5561">
      <w:rPr>
        <w:rFonts w:ascii="Calibri" w:hAnsi="Calibri"/>
        <w:i/>
        <w:sz w:val="16"/>
        <w:szCs w:val="16"/>
      </w:rPr>
      <w:t xml:space="preserve">Theme: </w:t>
    </w:r>
    <w:r>
      <w:rPr>
        <w:rFonts w:ascii="Calibri" w:hAnsi="Calibri"/>
        <w:i/>
        <w:sz w:val="16"/>
        <w:szCs w:val="16"/>
      </w:rPr>
      <w:t>Patient choice in a changing landscape of treatment and cure for sickle cell and thalassaemia</w:t>
    </w:r>
  </w:p>
  <w:p w14:paraId="469CF34B" w14:textId="77777777" w:rsidR="002B4AFE" w:rsidRDefault="002B4AFE">
    <w:pPr>
      <w:pStyle w:val="Footer"/>
      <w:jc w:val="right"/>
    </w:pPr>
  </w:p>
  <w:p w14:paraId="0E2E6488" w14:textId="77777777" w:rsidR="002B4AFE" w:rsidRDefault="002B4A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226E6" w14:textId="77777777" w:rsidR="00EF2FF0" w:rsidRDefault="00EF2FF0">
      <w:r>
        <w:separator/>
      </w:r>
    </w:p>
  </w:footnote>
  <w:footnote w:type="continuationSeparator" w:id="0">
    <w:p w14:paraId="27430CD5" w14:textId="77777777" w:rsidR="00EF2FF0" w:rsidRDefault="00EF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4D1C" w14:textId="4D7F45C3" w:rsidR="002B4AFE" w:rsidRDefault="000C55CB">
    <w:pPr>
      <w:pStyle w:val="Header"/>
    </w:pPr>
    <w:r w:rsidRPr="00B30EB1">
      <w:rPr>
        <w:noProof/>
        <w:lang w:val="en-GB" w:eastAsia="en-GB"/>
      </w:rPr>
      <w:drawing>
        <wp:inline distT="0" distB="0" distL="0" distR="0" wp14:anchorId="26A437FC" wp14:editId="57B46EC0">
          <wp:extent cx="5274310" cy="1046480"/>
          <wp:effectExtent l="0" t="0" r="2540" b="1270"/>
          <wp:docPr id="1" name="Picture 1" descr="H:\Documents\Sickle Annual Conference\ASCAT 19- Documents\2019 Branding\ASCAT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Sickle Annual Conference\ASCAT 19- Documents\2019 Branding\ASCAT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FDE1F" w14:textId="77777777" w:rsidR="002B4AFE" w:rsidRDefault="002B4A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6CBF"/>
    <w:multiLevelType w:val="multilevel"/>
    <w:tmpl w:val="3AAC60DE"/>
    <w:lvl w:ilvl="0">
      <w:start w:val="16"/>
      <w:numFmt w:val="decimal"/>
      <w:lvlText w:val="%1"/>
      <w:lvlJc w:val="left"/>
      <w:pPr>
        <w:ind w:left="1107" w:hanging="540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ind w:left="1827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727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447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4527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5247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6327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704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767" w:hanging="1440"/>
      </w:pPr>
      <w:rPr>
        <w:rFonts w:cs="Times New Roman" w:hint="default"/>
        <w:b/>
      </w:rPr>
    </w:lvl>
  </w:abstractNum>
  <w:abstractNum w:abstractNumId="1" w15:restartNumberingAfterBreak="0">
    <w:nsid w:val="09A0733D"/>
    <w:multiLevelType w:val="multilevel"/>
    <w:tmpl w:val="8D4407A2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50"/>
      <w:numFmt w:val="decimalZero"/>
      <w:lvlText w:val="%1.%2"/>
      <w:lvlJc w:val="left"/>
      <w:pPr>
        <w:ind w:left="1320" w:hanging="48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  <w:b/>
      </w:rPr>
    </w:lvl>
  </w:abstractNum>
  <w:abstractNum w:abstractNumId="2" w15:restartNumberingAfterBreak="0">
    <w:nsid w:val="09D14DB0"/>
    <w:multiLevelType w:val="multilevel"/>
    <w:tmpl w:val="EFF051B2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.%2-"/>
      <w:lvlJc w:val="left"/>
      <w:pPr>
        <w:ind w:left="103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3" w15:restartNumberingAfterBreak="0">
    <w:nsid w:val="0B7F30F6"/>
    <w:multiLevelType w:val="hybridMultilevel"/>
    <w:tmpl w:val="F2322F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91700"/>
    <w:multiLevelType w:val="hybridMultilevel"/>
    <w:tmpl w:val="B84E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74DFB"/>
    <w:multiLevelType w:val="multilevel"/>
    <w:tmpl w:val="CC30E97E"/>
    <w:lvl w:ilvl="0">
      <w:start w:val="10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11E079A6"/>
    <w:multiLevelType w:val="hybridMultilevel"/>
    <w:tmpl w:val="3858D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87B29"/>
    <w:multiLevelType w:val="hybridMultilevel"/>
    <w:tmpl w:val="70004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22AC"/>
    <w:multiLevelType w:val="hybridMultilevel"/>
    <w:tmpl w:val="0C880060"/>
    <w:lvl w:ilvl="0" w:tplc="1812E5C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238E"/>
    <w:multiLevelType w:val="hybridMultilevel"/>
    <w:tmpl w:val="67D26B58"/>
    <w:lvl w:ilvl="0" w:tplc="B246C782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457F1"/>
    <w:multiLevelType w:val="hybridMultilevel"/>
    <w:tmpl w:val="0652D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42D48"/>
    <w:multiLevelType w:val="multilevel"/>
    <w:tmpl w:val="BF1AF40E"/>
    <w:lvl w:ilvl="0">
      <w:start w:val="17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8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000D34"/>
    <w:multiLevelType w:val="multilevel"/>
    <w:tmpl w:val="4B5C892A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50"/>
      <w:numFmt w:val="decimalZero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3" w15:restartNumberingAfterBreak="0">
    <w:nsid w:val="292D69BA"/>
    <w:multiLevelType w:val="hybridMultilevel"/>
    <w:tmpl w:val="520CFA00"/>
    <w:lvl w:ilvl="0" w:tplc="61186D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054D"/>
    <w:multiLevelType w:val="multilevel"/>
    <w:tmpl w:val="02C482DA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50"/>
      <w:numFmt w:val="decimalZero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 w15:restartNumberingAfterBreak="0">
    <w:nsid w:val="29F71F73"/>
    <w:multiLevelType w:val="hybridMultilevel"/>
    <w:tmpl w:val="154ECE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20D69"/>
    <w:multiLevelType w:val="multilevel"/>
    <w:tmpl w:val="6420A478"/>
    <w:lvl w:ilvl="0">
      <w:start w:val="9"/>
      <w:numFmt w:val="decimalZero"/>
      <w:lvlText w:val="%1"/>
      <w:lvlJc w:val="left"/>
      <w:pPr>
        <w:ind w:left="1155" w:hanging="1155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155" w:hanging="1155"/>
      </w:pPr>
      <w:rPr>
        <w:rFonts w:hint="default"/>
        <w:b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b/>
      </w:rPr>
    </w:lvl>
    <w:lvl w:ilvl="3">
      <w:start w:val="20"/>
      <w:numFmt w:val="decimal"/>
      <w:lvlText w:val="%1.%2-%3.%4"/>
      <w:lvlJc w:val="left"/>
      <w:pPr>
        <w:ind w:left="1155" w:hanging="115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D1831E3"/>
    <w:multiLevelType w:val="multilevel"/>
    <w:tmpl w:val="164A9DA0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E53052"/>
    <w:multiLevelType w:val="hybridMultilevel"/>
    <w:tmpl w:val="F4E0ED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1906F0"/>
    <w:multiLevelType w:val="multilevel"/>
    <w:tmpl w:val="B29A57F8"/>
    <w:lvl w:ilvl="0">
      <w:start w:val="1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0" w15:restartNumberingAfterBreak="0">
    <w:nsid w:val="3F334DDB"/>
    <w:multiLevelType w:val="multilevel"/>
    <w:tmpl w:val="0B8A1BEA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6F4BEE"/>
    <w:multiLevelType w:val="multilevel"/>
    <w:tmpl w:val="77B28938"/>
    <w:lvl w:ilvl="0">
      <w:start w:val="1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4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440"/>
      </w:pPr>
      <w:rPr>
        <w:rFonts w:hint="default"/>
      </w:rPr>
    </w:lvl>
  </w:abstractNum>
  <w:abstractNum w:abstractNumId="22" w15:restartNumberingAfterBreak="0">
    <w:nsid w:val="43972792"/>
    <w:multiLevelType w:val="multilevel"/>
    <w:tmpl w:val="A26CB85A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964339D"/>
    <w:multiLevelType w:val="hybridMultilevel"/>
    <w:tmpl w:val="B6DA7C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6A4AA4"/>
    <w:multiLevelType w:val="multilevel"/>
    <w:tmpl w:val="7D801EE0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 w15:restartNumberingAfterBreak="0">
    <w:nsid w:val="570768CA"/>
    <w:multiLevelType w:val="hybridMultilevel"/>
    <w:tmpl w:val="ACFCE9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24CB6"/>
    <w:multiLevelType w:val="multilevel"/>
    <w:tmpl w:val="2D2074FE"/>
    <w:lvl w:ilvl="0">
      <w:start w:val="9"/>
      <w:numFmt w:val="decimalZero"/>
      <w:lvlText w:val="%1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7" w15:restartNumberingAfterBreak="0">
    <w:nsid w:val="5AC7456F"/>
    <w:multiLevelType w:val="multilevel"/>
    <w:tmpl w:val="EFF051B2"/>
    <w:lvl w:ilvl="0">
      <w:start w:val="1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.%2-"/>
      <w:lvlJc w:val="left"/>
      <w:pPr>
        <w:ind w:left="1035" w:hanging="55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28" w15:restartNumberingAfterBreak="0">
    <w:nsid w:val="5CCC56DC"/>
    <w:multiLevelType w:val="multilevel"/>
    <w:tmpl w:val="F6A0ED1C"/>
    <w:lvl w:ilvl="0">
      <w:start w:val="17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511DBE"/>
    <w:multiLevelType w:val="hybridMultilevel"/>
    <w:tmpl w:val="810C4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504AE"/>
    <w:multiLevelType w:val="multilevel"/>
    <w:tmpl w:val="4D4E1CCE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10"/>
      <w:numFmt w:val="decimalZero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 w15:restartNumberingAfterBreak="0">
    <w:nsid w:val="66F167D6"/>
    <w:multiLevelType w:val="hybridMultilevel"/>
    <w:tmpl w:val="8C58A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768B8"/>
    <w:multiLevelType w:val="multilevel"/>
    <w:tmpl w:val="70F6ED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DB204E0"/>
    <w:multiLevelType w:val="hybridMultilevel"/>
    <w:tmpl w:val="5DC6FB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92363"/>
    <w:multiLevelType w:val="multilevel"/>
    <w:tmpl w:val="6AF24688"/>
    <w:lvl w:ilvl="0">
      <w:start w:val="9"/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F2234D5"/>
    <w:multiLevelType w:val="hybridMultilevel"/>
    <w:tmpl w:val="34D64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47DC5"/>
    <w:multiLevelType w:val="hybridMultilevel"/>
    <w:tmpl w:val="AD702D3E"/>
    <w:lvl w:ilvl="0" w:tplc="5E28C338">
      <w:start w:val="1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EE1430"/>
    <w:multiLevelType w:val="multilevel"/>
    <w:tmpl w:val="4A96BA50"/>
    <w:lvl w:ilvl="0">
      <w:start w:val="1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2492B21"/>
    <w:multiLevelType w:val="multilevel"/>
    <w:tmpl w:val="A2F89E6E"/>
    <w:lvl w:ilvl="0">
      <w:start w:val="9"/>
      <w:numFmt w:val="decimal"/>
      <w:lvlText w:val="%1.0"/>
      <w:lvlJc w:val="left"/>
      <w:pPr>
        <w:ind w:left="85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9" w15:restartNumberingAfterBreak="0">
    <w:nsid w:val="75A934CF"/>
    <w:multiLevelType w:val="hybridMultilevel"/>
    <w:tmpl w:val="48C63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F42FC3"/>
    <w:multiLevelType w:val="hybridMultilevel"/>
    <w:tmpl w:val="1F8CC7F8"/>
    <w:lvl w:ilvl="0" w:tplc="EE68CA3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B5280"/>
    <w:multiLevelType w:val="hybridMultilevel"/>
    <w:tmpl w:val="D5548CEE"/>
    <w:lvl w:ilvl="0" w:tplc="8954BBE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E1ED3"/>
    <w:multiLevelType w:val="hybridMultilevel"/>
    <w:tmpl w:val="7F7085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864162"/>
    <w:multiLevelType w:val="hybridMultilevel"/>
    <w:tmpl w:val="364EB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7"/>
  </w:num>
  <w:num w:numId="3">
    <w:abstractNumId w:val="35"/>
  </w:num>
  <w:num w:numId="4">
    <w:abstractNumId w:val="18"/>
  </w:num>
  <w:num w:numId="5">
    <w:abstractNumId w:val="3"/>
  </w:num>
  <w:num w:numId="6">
    <w:abstractNumId w:val="25"/>
  </w:num>
  <w:num w:numId="7">
    <w:abstractNumId w:val="33"/>
  </w:num>
  <w:num w:numId="8">
    <w:abstractNumId w:val="23"/>
  </w:num>
  <w:num w:numId="9">
    <w:abstractNumId w:val="4"/>
  </w:num>
  <w:num w:numId="10">
    <w:abstractNumId w:val="10"/>
  </w:num>
  <w:num w:numId="11">
    <w:abstractNumId w:val="8"/>
  </w:num>
  <w:num w:numId="12">
    <w:abstractNumId w:val="20"/>
  </w:num>
  <w:num w:numId="13">
    <w:abstractNumId w:val="27"/>
  </w:num>
  <w:num w:numId="14">
    <w:abstractNumId w:val="6"/>
  </w:num>
  <w:num w:numId="15">
    <w:abstractNumId w:val="43"/>
  </w:num>
  <w:num w:numId="16">
    <w:abstractNumId w:val="39"/>
  </w:num>
  <w:num w:numId="17">
    <w:abstractNumId w:val="2"/>
  </w:num>
  <w:num w:numId="18">
    <w:abstractNumId w:val="41"/>
  </w:num>
  <w:num w:numId="19">
    <w:abstractNumId w:val="29"/>
  </w:num>
  <w:num w:numId="20">
    <w:abstractNumId w:val="34"/>
  </w:num>
  <w:num w:numId="21">
    <w:abstractNumId w:val="26"/>
  </w:num>
  <w:num w:numId="22">
    <w:abstractNumId w:val="30"/>
  </w:num>
  <w:num w:numId="23">
    <w:abstractNumId w:val="12"/>
  </w:num>
  <w:num w:numId="24">
    <w:abstractNumId w:val="1"/>
  </w:num>
  <w:num w:numId="25">
    <w:abstractNumId w:val="14"/>
  </w:num>
  <w:num w:numId="26">
    <w:abstractNumId w:val="5"/>
  </w:num>
  <w:num w:numId="27">
    <w:abstractNumId w:val="24"/>
  </w:num>
  <w:num w:numId="28">
    <w:abstractNumId w:val="38"/>
  </w:num>
  <w:num w:numId="29">
    <w:abstractNumId w:val="32"/>
  </w:num>
  <w:num w:numId="30">
    <w:abstractNumId w:val="11"/>
  </w:num>
  <w:num w:numId="31">
    <w:abstractNumId w:val="28"/>
  </w:num>
  <w:num w:numId="32">
    <w:abstractNumId w:val="37"/>
  </w:num>
  <w:num w:numId="33">
    <w:abstractNumId w:val="19"/>
  </w:num>
  <w:num w:numId="34">
    <w:abstractNumId w:val="21"/>
  </w:num>
  <w:num w:numId="35">
    <w:abstractNumId w:val="36"/>
  </w:num>
  <w:num w:numId="36">
    <w:abstractNumId w:val="0"/>
  </w:num>
  <w:num w:numId="37">
    <w:abstractNumId w:val="22"/>
  </w:num>
  <w:num w:numId="38">
    <w:abstractNumId w:val="13"/>
  </w:num>
  <w:num w:numId="39">
    <w:abstractNumId w:val="17"/>
  </w:num>
  <w:num w:numId="40">
    <w:abstractNumId w:val="9"/>
  </w:num>
  <w:num w:numId="41">
    <w:abstractNumId w:val="16"/>
  </w:num>
  <w:num w:numId="42">
    <w:abstractNumId w:val="15"/>
  </w:num>
  <w:num w:numId="43">
    <w:abstractNumId w:val="40"/>
  </w:num>
  <w:num w:numId="44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usa Baba">
    <w15:presenceInfo w15:providerId="AD" w15:userId="S-1-5-21-54938807-603345021-1162870789-9273"/>
  </w15:person>
  <w15:person w15:author="Quirk StephanieLauren">
    <w15:presenceInfo w15:providerId="AD" w15:userId="S-1-5-21-54938807-603345021-1162870789-154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3C"/>
    <w:rsid w:val="000127B6"/>
    <w:rsid w:val="00026C70"/>
    <w:rsid w:val="00027B5E"/>
    <w:rsid w:val="00030B7E"/>
    <w:rsid w:val="00030CE8"/>
    <w:rsid w:val="000336DB"/>
    <w:rsid w:val="00043DC2"/>
    <w:rsid w:val="0004412F"/>
    <w:rsid w:val="00047A2A"/>
    <w:rsid w:val="00066B3F"/>
    <w:rsid w:val="000754A9"/>
    <w:rsid w:val="000A0771"/>
    <w:rsid w:val="000A1607"/>
    <w:rsid w:val="000B26B5"/>
    <w:rsid w:val="000C55CB"/>
    <w:rsid w:val="000D2FA0"/>
    <w:rsid w:val="000D4C32"/>
    <w:rsid w:val="000D66AA"/>
    <w:rsid w:val="000D7B4B"/>
    <w:rsid w:val="000E471C"/>
    <w:rsid w:val="000F4B7B"/>
    <w:rsid w:val="00111F04"/>
    <w:rsid w:val="00120F22"/>
    <w:rsid w:val="0012425E"/>
    <w:rsid w:val="0012591A"/>
    <w:rsid w:val="00133938"/>
    <w:rsid w:val="001339E9"/>
    <w:rsid w:val="00137D3C"/>
    <w:rsid w:val="00147899"/>
    <w:rsid w:val="00152A69"/>
    <w:rsid w:val="001536B3"/>
    <w:rsid w:val="0016500A"/>
    <w:rsid w:val="001659A4"/>
    <w:rsid w:val="00170106"/>
    <w:rsid w:val="00174743"/>
    <w:rsid w:val="001766DE"/>
    <w:rsid w:val="001809C2"/>
    <w:rsid w:val="00182675"/>
    <w:rsid w:val="00184A3A"/>
    <w:rsid w:val="00191EF2"/>
    <w:rsid w:val="001B3094"/>
    <w:rsid w:val="001B59A9"/>
    <w:rsid w:val="001D343E"/>
    <w:rsid w:val="001F67DB"/>
    <w:rsid w:val="00207A6D"/>
    <w:rsid w:val="002106D7"/>
    <w:rsid w:val="002114BF"/>
    <w:rsid w:val="00216F79"/>
    <w:rsid w:val="00226F20"/>
    <w:rsid w:val="00236616"/>
    <w:rsid w:val="002518D5"/>
    <w:rsid w:val="00251C31"/>
    <w:rsid w:val="00280E75"/>
    <w:rsid w:val="002879DA"/>
    <w:rsid w:val="00295575"/>
    <w:rsid w:val="002A4FE7"/>
    <w:rsid w:val="002B000A"/>
    <w:rsid w:val="002B4AFE"/>
    <w:rsid w:val="002D2F72"/>
    <w:rsid w:val="002E447B"/>
    <w:rsid w:val="002E6B09"/>
    <w:rsid w:val="00301A0C"/>
    <w:rsid w:val="0030457B"/>
    <w:rsid w:val="003067C1"/>
    <w:rsid w:val="00314B70"/>
    <w:rsid w:val="003156C5"/>
    <w:rsid w:val="00316E97"/>
    <w:rsid w:val="00336D02"/>
    <w:rsid w:val="0033718F"/>
    <w:rsid w:val="003377A6"/>
    <w:rsid w:val="003437A5"/>
    <w:rsid w:val="00363C77"/>
    <w:rsid w:val="003659A3"/>
    <w:rsid w:val="00375841"/>
    <w:rsid w:val="0037745E"/>
    <w:rsid w:val="00384829"/>
    <w:rsid w:val="00394689"/>
    <w:rsid w:val="003A1E53"/>
    <w:rsid w:val="003A2E2A"/>
    <w:rsid w:val="003B0676"/>
    <w:rsid w:val="003B0E4D"/>
    <w:rsid w:val="003B5BEE"/>
    <w:rsid w:val="003D04D5"/>
    <w:rsid w:val="003D3A02"/>
    <w:rsid w:val="003E35D6"/>
    <w:rsid w:val="003E6292"/>
    <w:rsid w:val="003F2CEB"/>
    <w:rsid w:val="004169DB"/>
    <w:rsid w:val="004204E9"/>
    <w:rsid w:val="00430B35"/>
    <w:rsid w:val="00434842"/>
    <w:rsid w:val="004366BB"/>
    <w:rsid w:val="00437AC0"/>
    <w:rsid w:val="004401FA"/>
    <w:rsid w:val="004451C3"/>
    <w:rsid w:val="00453E7A"/>
    <w:rsid w:val="00464BFA"/>
    <w:rsid w:val="00470188"/>
    <w:rsid w:val="00471BF2"/>
    <w:rsid w:val="00476EF8"/>
    <w:rsid w:val="004834AC"/>
    <w:rsid w:val="00483BA2"/>
    <w:rsid w:val="00496B97"/>
    <w:rsid w:val="004A20F1"/>
    <w:rsid w:val="004A71D2"/>
    <w:rsid w:val="004C0CC7"/>
    <w:rsid w:val="004C66FD"/>
    <w:rsid w:val="004F0B59"/>
    <w:rsid w:val="004F5ACC"/>
    <w:rsid w:val="00512556"/>
    <w:rsid w:val="005174EA"/>
    <w:rsid w:val="00533652"/>
    <w:rsid w:val="00545410"/>
    <w:rsid w:val="00547624"/>
    <w:rsid w:val="005514C9"/>
    <w:rsid w:val="00554552"/>
    <w:rsid w:val="005615D5"/>
    <w:rsid w:val="005659EC"/>
    <w:rsid w:val="00582385"/>
    <w:rsid w:val="0059151C"/>
    <w:rsid w:val="00591E7A"/>
    <w:rsid w:val="00593D1F"/>
    <w:rsid w:val="00595DFE"/>
    <w:rsid w:val="00596CCF"/>
    <w:rsid w:val="005B165D"/>
    <w:rsid w:val="005D1046"/>
    <w:rsid w:val="005D67D1"/>
    <w:rsid w:val="005D69FF"/>
    <w:rsid w:val="005E21AF"/>
    <w:rsid w:val="005E5377"/>
    <w:rsid w:val="005F3976"/>
    <w:rsid w:val="005F6328"/>
    <w:rsid w:val="005F6A44"/>
    <w:rsid w:val="0063384F"/>
    <w:rsid w:val="006364DF"/>
    <w:rsid w:val="0064054D"/>
    <w:rsid w:val="00650E3D"/>
    <w:rsid w:val="006619C2"/>
    <w:rsid w:val="00676399"/>
    <w:rsid w:val="00677372"/>
    <w:rsid w:val="006830F0"/>
    <w:rsid w:val="0068445D"/>
    <w:rsid w:val="006845BE"/>
    <w:rsid w:val="006857BD"/>
    <w:rsid w:val="00685FC9"/>
    <w:rsid w:val="00691EAF"/>
    <w:rsid w:val="006968E6"/>
    <w:rsid w:val="006A2F70"/>
    <w:rsid w:val="006C3436"/>
    <w:rsid w:val="006D4F0C"/>
    <w:rsid w:val="006D5ABD"/>
    <w:rsid w:val="006F1D17"/>
    <w:rsid w:val="006F2DB2"/>
    <w:rsid w:val="00700CA0"/>
    <w:rsid w:val="00725776"/>
    <w:rsid w:val="0073620D"/>
    <w:rsid w:val="00764E3C"/>
    <w:rsid w:val="007663A8"/>
    <w:rsid w:val="0077755A"/>
    <w:rsid w:val="00786D38"/>
    <w:rsid w:val="0079180D"/>
    <w:rsid w:val="007A27F7"/>
    <w:rsid w:val="007A7BF9"/>
    <w:rsid w:val="007C58A7"/>
    <w:rsid w:val="007D1936"/>
    <w:rsid w:val="007D22FA"/>
    <w:rsid w:val="007E3825"/>
    <w:rsid w:val="007E7178"/>
    <w:rsid w:val="007E768F"/>
    <w:rsid w:val="0080472D"/>
    <w:rsid w:val="00804C18"/>
    <w:rsid w:val="00805EFC"/>
    <w:rsid w:val="0082489B"/>
    <w:rsid w:val="00852BEB"/>
    <w:rsid w:val="008603C0"/>
    <w:rsid w:val="00867EFD"/>
    <w:rsid w:val="008837BE"/>
    <w:rsid w:val="008862AE"/>
    <w:rsid w:val="0089437B"/>
    <w:rsid w:val="00896ABA"/>
    <w:rsid w:val="0089774D"/>
    <w:rsid w:val="008A1460"/>
    <w:rsid w:val="008A16D3"/>
    <w:rsid w:val="008A4A2C"/>
    <w:rsid w:val="008B55A6"/>
    <w:rsid w:val="008D4008"/>
    <w:rsid w:val="008D61E9"/>
    <w:rsid w:val="008E5B9D"/>
    <w:rsid w:val="008F4EAB"/>
    <w:rsid w:val="009031FB"/>
    <w:rsid w:val="00903CF8"/>
    <w:rsid w:val="00922EA4"/>
    <w:rsid w:val="00937366"/>
    <w:rsid w:val="0094327B"/>
    <w:rsid w:val="009462DF"/>
    <w:rsid w:val="009552EA"/>
    <w:rsid w:val="00964CAC"/>
    <w:rsid w:val="009778A5"/>
    <w:rsid w:val="00982058"/>
    <w:rsid w:val="00982115"/>
    <w:rsid w:val="00983B95"/>
    <w:rsid w:val="00990CF2"/>
    <w:rsid w:val="00991445"/>
    <w:rsid w:val="009A2530"/>
    <w:rsid w:val="009A3388"/>
    <w:rsid w:val="009B339E"/>
    <w:rsid w:val="009B5B4C"/>
    <w:rsid w:val="009C2015"/>
    <w:rsid w:val="009D3796"/>
    <w:rsid w:val="009F0304"/>
    <w:rsid w:val="00A03373"/>
    <w:rsid w:val="00A100D4"/>
    <w:rsid w:val="00A24463"/>
    <w:rsid w:val="00A27833"/>
    <w:rsid w:val="00A3176C"/>
    <w:rsid w:val="00A35CBD"/>
    <w:rsid w:val="00A42AFC"/>
    <w:rsid w:val="00A451F5"/>
    <w:rsid w:val="00A45E6B"/>
    <w:rsid w:val="00A52E3C"/>
    <w:rsid w:val="00A55094"/>
    <w:rsid w:val="00A555E0"/>
    <w:rsid w:val="00A6063A"/>
    <w:rsid w:val="00A61F16"/>
    <w:rsid w:val="00A642CE"/>
    <w:rsid w:val="00A660FD"/>
    <w:rsid w:val="00A94D00"/>
    <w:rsid w:val="00AA27C5"/>
    <w:rsid w:val="00AB0CB2"/>
    <w:rsid w:val="00AB2D99"/>
    <w:rsid w:val="00AB3F84"/>
    <w:rsid w:val="00AB4473"/>
    <w:rsid w:val="00AB557F"/>
    <w:rsid w:val="00AE1271"/>
    <w:rsid w:val="00AE165F"/>
    <w:rsid w:val="00AE2981"/>
    <w:rsid w:val="00AE7AAD"/>
    <w:rsid w:val="00B0787D"/>
    <w:rsid w:val="00B1082D"/>
    <w:rsid w:val="00B15033"/>
    <w:rsid w:val="00B30B96"/>
    <w:rsid w:val="00B535A4"/>
    <w:rsid w:val="00B62FBA"/>
    <w:rsid w:val="00B72D1F"/>
    <w:rsid w:val="00B77383"/>
    <w:rsid w:val="00B953AA"/>
    <w:rsid w:val="00B95F7B"/>
    <w:rsid w:val="00B978D8"/>
    <w:rsid w:val="00B97CE1"/>
    <w:rsid w:val="00BA43A4"/>
    <w:rsid w:val="00BA4B00"/>
    <w:rsid w:val="00BA78B3"/>
    <w:rsid w:val="00BA7F47"/>
    <w:rsid w:val="00BB54F3"/>
    <w:rsid w:val="00BC3EA9"/>
    <w:rsid w:val="00BE20F1"/>
    <w:rsid w:val="00BE27CA"/>
    <w:rsid w:val="00C01489"/>
    <w:rsid w:val="00C0204D"/>
    <w:rsid w:val="00C05B93"/>
    <w:rsid w:val="00C418C3"/>
    <w:rsid w:val="00C445BB"/>
    <w:rsid w:val="00C5288F"/>
    <w:rsid w:val="00C5330B"/>
    <w:rsid w:val="00C57EF7"/>
    <w:rsid w:val="00C8235D"/>
    <w:rsid w:val="00C83477"/>
    <w:rsid w:val="00C94D9A"/>
    <w:rsid w:val="00C97279"/>
    <w:rsid w:val="00C97A6E"/>
    <w:rsid w:val="00CB0CCE"/>
    <w:rsid w:val="00CD4AB3"/>
    <w:rsid w:val="00CD7916"/>
    <w:rsid w:val="00CF49C5"/>
    <w:rsid w:val="00CF5B8E"/>
    <w:rsid w:val="00CF69B5"/>
    <w:rsid w:val="00D038C6"/>
    <w:rsid w:val="00D05307"/>
    <w:rsid w:val="00D078A2"/>
    <w:rsid w:val="00D244CE"/>
    <w:rsid w:val="00D25033"/>
    <w:rsid w:val="00D260C8"/>
    <w:rsid w:val="00D33637"/>
    <w:rsid w:val="00D46F68"/>
    <w:rsid w:val="00D51A21"/>
    <w:rsid w:val="00D56A4A"/>
    <w:rsid w:val="00D613C5"/>
    <w:rsid w:val="00D665EE"/>
    <w:rsid w:val="00D66FD3"/>
    <w:rsid w:val="00DA6C84"/>
    <w:rsid w:val="00DA781B"/>
    <w:rsid w:val="00DB6E1D"/>
    <w:rsid w:val="00DD04A6"/>
    <w:rsid w:val="00DD2910"/>
    <w:rsid w:val="00DE0A38"/>
    <w:rsid w:val="00DE4B32"/>
    <w:rsid w:val="00DE7075"/>
    <w:rsid w:val="00DF0A0C"/>
    <w:rsid w:val="00DF5C01"/>
    <w:rsid w:val="00E03AA1"/>
    <w:rsid w:val="00E12609"/>
    <w:rsid w:val="00E239CE"/>
    <w:rsid w:val="00E2722C"/>
    <w:rsid w:val="00E45378"/>
    <w:rsid w:val="00E51D2D"/>
    <w:rsid w:val="00E54EBD"/>
    <w:rsid w:val="00E635FD"/>
    <w:rsid w:val="00E66B63"/>
    <w:rsid w:val="00E958F7"/>
    <w:rsid w:val="00EA11A6"/>
    <w:rsid w:val="00EA39AA"/>
    <w:rsid w:val="00EC332B"/>
    <w:rsid w:val="00ED378D"/>
    <w:rsid w:val="00ED4FAD"/>
    <w:rsid w:val="00EE0793"/>
    <w:rsid w:val="00EF0549"/>
    <w:rsid w:val="00EF111D"/>
    <w:rsid w:val="00EF2FF0"/>
    <w:rsid w:val="00F03089"/>
    <w:rsid w:val="00F155CC"/>
    <w:rsid w:val="00F158D6"/>
    <w:rsid w:val="00F240CF"/>
    <w:rsid w:val="00F264A1"/>
    <w:rsid w:val="00F329F2"/>
    <w:rsid w:val="00F367D8"/>
    <w:rsid w:val="00F50002"/>
    <w:rsid w:val="00F6359C"/>
    <w:rsid w:val="00F649D6"/>
    <w:rsid w:val="00F83205"/>
    <w:rsid w:val="00F83B5D"/>
    <w:rsid w:val="00F85F45"/>
    <w:rsid w:val="00F95779"/>
    <w:rsid w:val="00FA118B"/>
    <w:rsid w:val="00FB32DF"/>
    <w:rsid w:val="00FD2520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32A5AD"/>
  <w15:docId w15:val="{622A4721-5171-4DB3-A97C-3D6911D3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D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D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D3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uiPriority w:val="99"/>
    <w:rsid w:val="00137D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D3C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37D3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37D3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137D3C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137D3C"/>
    <w:pPr>
      <w:suppressAutoHyphens w:val="0"/>
      <w:autoSpaceDN/>
      <w:ind w:left="720"/>
      <w:textAlignment w:val="auto"/>
    </w:pPr>
    <w:rPr>
      <w:rFonts w:ascii="Calibri" w:eastAsia="Calibri" w:hAnsi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7D3C"/>
    <w:pPr>
      <w:suppressAutoHyphens w:val="0"/>
      <w:autoSpaceDN/>
      <w:textAlignment w:val="auto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7D3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4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4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56A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0C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0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C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7745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9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9222266" TargetMode="External"/><Relationship Id="rId13" Type="http://schemas.openxmlformats.org/officeDocument/2006/relationships/hyperlink" Target="https://www.ncbi.nlm.nih.gov/pubmed/30206116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300261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26851292" TargetMode="External"/><Relationship Id="rId14" Type="http://schemas.openxmlformats.org/officeDocument/2006/relationships/hyperlink" Target="https://www.ncbi.nlm.nih.gov/pubmed/3008075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0C39-5430-40C2-B58D-6BB00342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Lancaster</dc:creator>
  <cp:lastModifiedBy>Quirk StephanieLauren</cp:lastModifiedBy>
  <cp:revision>2</cp:revision>
  <cp:lastPrinted>2019-06-04T14:29:00Z</cp:lastPrinted>
  <dcterms:created xsi:type="dcterms:W3CDTF">2019-10-03T12:12:00Z</dcterms:created>
  <dcterms:modified xsi:type="dcterms:W3CDTF">2019-10-03T12:12:00Z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b4fdfde0-fbe7-4561-b1ab-d6284e467d98</vt:lpwstr>
  </property>
</Properties>
</file>